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39" w:rsidRDefault="00914539" w:rsidP="0091453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14539" w:rsidRDefault="00914539" w:rsidP="0091453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14539" w:rsidRPr="005772D8" w:rsidRDefault="00914539" w:rsidP="0091453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72D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5772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14539" w:rsidRPr="005772D8" w:rsidRDefault="00914539" w:rsidP="0091453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распоряжен</w:t>
      </w:r>
      <w:r w:rsidRPr="005772D8">
        <w:rPr>
          <w:rFonts w:ascii="Times New Roman" w:hAnsi="Times New Roman" w:cs="Times New Roman"/>
          <w:b/>
          <w:caps/>
          <w:sz w:val="28"/>
          <w:szCs w:val="28"/>
        </w:rPr>
        <w:t>ИЕ</w:t>
      </w:r>
    </w:p>
    <w:p w:rsidR="00914539" w:rsidRPr="005772D8" w:rsidRDefault="00840CD7" w:rsidP="00914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Остаповского</w:t>
      </w:r>
      <w:bookmarkStart w:id="0" w:name="_GoBack"/>
      <w:bookmarkEnd w:id="0"/>
      <w:r w:rsidR="00914539" w:rsidRPr="005772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14539" w:rsidRPr="005772D8" w:rsidRDefault="00914539" w:rsidP="00914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D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914539" w:rsidRPr="005772D8" w:rsidRDefault="00914539" w:rsidP="009145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72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1DB906" wp14:editId="474FCECE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17145" t="17780" r="1841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39C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Uy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 w:rsidRPr="005772D8">
        <w:rPr>
          <w:rFonts w:ascii="Times New Roman" w:hAnsi="Times New Roman" w:cs="Times New Roman"/>
          <w:i/>
          <w:sz w:val="28"/>
          <w:szCs w:val="28"/>
        </w:rPr>
        <w:t>д. Остапово</w:t>
      </w:r>
    </w:p>
    <w:p w:rsidR="00914539" w:rsidRPr="00F603A5" w:rsidRDefault="00914539" w:rsidP="00914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19.10.2016 </w:t>
      </w:r>
      <w:r w:rsidRPr="005772D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772D8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_45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14539" w:rsidRDefault="00914539" w:rsidP="0091453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3F5F21" w:rsidRPr="003F5F21" w:rsidRDefault="003F5F21" w:rsidP="003F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9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ведомственного контроля за соблюдением трудового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9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охраны труда</w:t>
      </w:r>
    </w:p>
    <w:p w:rsidR="00914539" w:rsidRPr="003F5F21" w:rsidRDefault="003F5F21" w:rsidP="003F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6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культурно</w:t>
      </w:r>
      <w:r w:rsidR="00840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840C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 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 центра Остаповского сельского поселения</w:t>
      </w:r>
      <w:r w:rsidR="00A266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4539" w:rsidRPr="003F5F21" w:rsidRDefault="00914539" w:rsidP="003F5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39" w:rsidRDefault="00914539" w:rsidP="0091453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14539" w:rsidRDefault="00A266DD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7FA1" w:rsidRP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исполнении закона Ивановской области № 26-ОЗ от 13 апреля 2012 года «О ведомственном контроле за соблюдением трудового законодательства и иных нормативных правовых </w:t>
      </w:r>
      <w:proofErr w:type="gramStart"/>
      <w:r w:rsidR="00007FA1" w:rsidRP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,</w:t>
      </w:r>
      <w:proofErr w:type="gramEnd"/>
      <w:r w:rsidR="00007FA1" w:rsidRP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нормы трудового права »</w:t>
      </w:r>
      <w:r w:rsid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Остаповского сельского поселения</w:t>
      </w:r>
    </w:p>
    <w:p w:rsid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РАСПОРЯЖАЕТСЯ:</w:t>
      </w:r>
    </w:p>
    <w:p w:rsid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ведомственного контроля за соблюдением трудового законодательства в части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proofErr w:type="gramStart"/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 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 центра Остаповского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Приложение № 1/.</w:t>
      </w:r>
    </w:p>
    <w:p w:rsid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Назначить уполномоченным должностным лицом за организацию мероприятий по проведению ведомственного контроля заместителя главы администрации   Федулова А.Ю.</w:t>
      </w:r>
    </w:p>
    <w:p w:rsid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A1" w:rsidRPr="003F5F2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 стоящего распоряжения оставляю за собой.</w:t>
      </w:r>
    </w:p>
    <w:p w:rsidR="00007FA1" w:rsidRPr="003F5F2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A1" w:rsidRP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39" w:rsidRPr="00007FA1" w:rsidRDefault="00914539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39" w:rsidRPr="00007FA1" w:rsidRDefault="00007FA1" w:rsidP="000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Остаповского сельского поселения            В.Д. Богуславский </w:t>
      </w:r>
    </w:p>
    <w:p w:rsidR="00914539" w:rsidRPr="00007FA1" w:rsidRDefault="00914539" w:rsidP="00914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39" w:rsidRPr="00007FA1" w:rsidRDefault="00914539" w:rsidP="00914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39" w:rsidRDefault="00914539" w:rsidP="0091453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A266DD" w:rsidRDefault="00A266DD" w:rsidP="0091453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A266DD" w:rsidRDefault="00A266DD" w:rsidP="0091453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14539" w:rsidRDefault="00914539" w:rsidP="0091453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07FA1" w:rsidRDefault="00007FA1" w:rsidP="00914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A1" w:rsidRDefault="00007FA1" w:rsidP="00007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07FA1" w:rsidRDefault="00007FA1" w:rsidP="00007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ведомственного контроля </w:t>
      </w:r>
    </w:p>
    <w:p w:rsidR="00007FA1" w:rsidRDefault="00007FA1" w:rsidP="00007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трудового законодательства </w:t>
      </w:r>
    </w:p>
    <w:p w:rsidR="00007FA1" w:rsidRDefault="00007FA1" w:rsidP="00007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</w:p>
    <w:p w:rsidR="00007FA1" w:rsidRDefault="00007FA1" w:rsidP="00007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FA1" w:rsidRDefault="00007FA1" w:rsidP="00007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Культурно- </w:t>
      </w: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 центра</w:t>
      </w:r>
    </w:p>
    <w:p w:rsidR="00914539" w:rsidRDefault="00007FA1" w:rsidP="00007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 сельского поселения</w:t>
      </w:r>
    </w:p>
    <w:p w:rsidR="00007FA1" w:rsidRDefault="00007FA1" w:rsidP="00007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A1" w:rsidRDefault="00007FA1" w:rsidP="00007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2268"/>
        <w:gridCol w:w="2378"/>
        <w:gridCol w:w="1869"/>
      </w:tblGrid>
      <w:tr w:rsidR="00007FA1" w:rsidTr="00007FA1">
        <w:tc>
          <w:tcPr>
            <w:tcW w:w="852" w:type="dxa"/>
          </w:tcPr>
          <w:p w:rsidR="00007FA1" w:rsidRPr="00007FA1" w:rsidRDefault="00007FA1" w:rsidP="00007F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</w:tcPr>
          <w:p w:rsidR="00007FA1" w:rsidRDefault="00007FA1" w:rsidP="00007F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проведения </w:t>
            </w:r>
          </w:p>
          <w:p w:rsidR="00007FA1" w:rsidRPr="00007FA1" w:rsidRDefault="00007FA1" w:rsidP="00007F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2268" w:type="dxa"/>
          </w:tcPr>
          <w:p w:rsidR="00007FA1" w:rsidRPr="00007FA1" w:rsidRDefault="00007FA1" w:rsidP="00007F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подведомственного учреждения</w:t>
            </w:r>
          </w:p>
          <w:p w:rsidR="00007FA1" w:rsidRPr="00007FA1" w:rsidRDefault="00007FA1" w:rsidP="00007F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FA1" w:rsidRPr="00007FA1" w:rsidRDefault="00007FA1" w:rsidP="00007F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378" w:type="dxa"/>
          </w:tcPr>
          <w:p w:rsidR="00007FA1" w:rsidRPr="00007FA1" w:rsidRDefault="00007FA1" w:rsidP="00007F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подведомственного учреждения</w:t>
            </w:r>
          </w:p>
        </w:tc>
        <w:tc>
          <w:tcPr>
            <w:tcW w:w="1869" w:type="dxa"/>
          </w:tcPr>
          <w:p w:rsidR="00007FA1" w:rsidRPr="00007FA1" w:rsidRDefault="00007FA1" w:rsidP="00007F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Лицо уполномоченное на проведение мероприятий по контролю</w:t>
            </w:r>
          </w:p>
        </w:tc>
      </w:tr>
      <w:tr w:rsidR="00007FA1" w:rsidTr="00007FA1">
        <w:tc>
          <w:tcPr>
            <w:tcW w:w="852" w:type="dxa"/>
          </w:tcPr>
          <w:p w:rsidR="00007FA1" w:rsidRPr="00A266DD" w:rsidRDefault="00007FA1" w:rsidP="00007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007FA1" w:rsidRPr="00A266DD" w:rsidRDefault="00007FA1" w:rsidP="00007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266DD" w:rsidRPr="00A2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</w:t>
            </w:r>
            <w:r w:rsidRPr="00A2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г. по </w:t>
            </w:r>
            <w:r w:rsidR="00A2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2268" w:type="dxa"/>
          </w:tcPr>
          <w:p w:rsidR="00007FA1" w:rsidRDefault="00A266DD" w:rsidP="00007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культурное учреждение «Культурно-досуговый центр Остаповского сельского </w:t>
            </w:r>
            <w:proofErr w:type="gramStart"/>
            <w:r w:rsidRPr="00A2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»</w:t>
            </w:r>
            <w:proofErr w:type="gramEnd"/>
          </w:p>
          <w:p w:rsidR="00A266DD" w:rsidRDefault="00A266DD" w:rsidP="00007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DD" w:rsidRDefault="00A266DD" w:rsidP="00007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266DD" w:rsidRPr="00A266DD" w:rsidRDefault="00A266DD" w:rsidP="00007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Л.В. </w:t>
            </w:r>
          </w:p>
        </w:tc>
        <w:tc>
          <w:tcPr>
            <w:tcW w:w="2378" w:type="dxa"/>
          </w:tcPr>
          <w:p w:rsidR="00A266DD" w:rsidRPr="00A266DD" w:rsidRDefault="00A266DD" w:rsidP="00007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 Ивановская область</w:t>
            </w:r>
          </w:p>
          <w:p w:rsidR="00007FA1" w:rsidRPr="00A266DD" w:rsidRDefault="00A266DD" w:rsidP="00007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Шуйский район д. Остапово ул. Зеленая д. 72 </w:t>
            </w:r>
          </w:p>
        </w:tc>
        <w:tc>
          <w:tcPr>
            <w:tcW w:w="1869" w:type="dxa"/>
          </w:tcPr>
          <w:p w:rsidR="00007FA1" w:rsidRPr="00A266DD" w:rsidRDefault="00A266DD" w:rsidP="00007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Федулов А.Ю.</w:t>
            </w:r>
          </w:p>
        </w:tc>
      </w:tr>
    </w:tbl>
    <w:p w:rsidR="00007FA1" w:rsidRDefault="00007FA1" w:rsidP="00007FA1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sectPr w:rsidR="0000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3B3A"/>
    <w:multiLevelType w:val="hybridMultilevel"/>
    <w:tmpl w:val="471A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D0E"/>
    <w:multiLevelType w:val="hybridMultilevel"/>
    <w:tmpl w:val="702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2B"/>
    <w:rsid w:val="00007FA1"/>
    <w:rsid w:val="003F5F21"/>
    <w:rsid w:val="00840CD7"/>
    <w:rsid w:val="00914539"/>
    <w:rsid w:val="00A266DD"/>
    <w:rsid w:val="00A62A83"/>
    <w:rsid w:val="00B3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7BEE-E9AD-4465-BFD4-17BB8F9B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A1"/>
    <w:pPr>
      <w:ind w:left="720"/>
      <w:contextualSpacing/>
    </w:pPr>
  </w:style>
  <w:style w:type="table" w:styleId="a4">
    <w:name w:val="Table Grid"/>
    <w:basedOn w:val="a1"/>
    <w:uiPriority w:val="39"/>
    <w:rsid w:val="0000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2016-10-19T08:00:00Z</cp:lastPrinted>
  <dcterms:created xsi:type="dcterms:W3CDTF">2016-10-19T07:03:00Z</dcterms:created>
  <dcterms:modified xsi:type="dcterms:W3CDTF">2016-10-20T10:03:00Z</dcterms:modified>
</cp:coreProperties>
</file>