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F1" w:rsidRPr="00953536" w:rsidRDefault="007E6BF1" w:rsidP="007E6BF1">
      <w:pPr>
        <w:pStyle w:val="HTML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536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E6BF1" w:rsidRPr="00953536" w:rsidRDefault="007E6BF1" w:rsidP="007E6BF1">
      <w:pPr>
        <w:pStyle w:val="HTML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536">
        <w:rPr>
          <w:rFonts w:ascii="Times New Roman" w:hAnsi="Times New Roman"/>
          <w:b/>
          <w:bCs/>
          <w:sz w:val="24"/>
          <w:szCs w:val="24"/>
        </w:rPr>
        <w:t>Совет Остаповского сельского поселения</w:t>
      </w:r>
    </w:p>
    <w:p w:rsidR="007E6BF1" w:rsidRPr="00953536" w:rsidRDefault="007E6BF1" w:rsidP="007E6BF1">
      <w:pPr>
        <w:pStyle w:val="HTML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536">
        <w:rPr>
          <w:rFonts w:ascii="Times New Roman" w:hAnsi="Times New Roman"/>
          <w:b/>
          <w:bCs/>
          <w:sz w:val="24"/>
          <w:szCs w:val="24"/>
        </w:rPr>
        <w:t>Шуйского муниципального района Ивановской области</w:t>
      </w:r>
    </w:p>
    <w:p w:rsidR="007E6BF1" w:rsidRPr="00953536" w:rsidRDefault="007E6BF1" w:rsidP="007E6BF1">
      <w:pPr>
        <w:pStyle w:val="HTML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536"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7E6BF1" w:rsidRPr="00953536" w:rsidRDefault="007E6BF1" w:rsidP="007E6BF1">
      <w:pPr>
        <w:pStyle w:val="HTML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53536">
        <w:rPr>
          <w:rFonts w:ascii="Times New Roman" w:hAnsi="Times New Roman"/>
          <w:bCs/>
          <w:sz w:val="24"/>
          <w:szCs w:val="24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7E6BF1" w:rsidRPr="00953536" w:rsidRDefault="007E6BF1" w:rsidP="007E6BF1">
      <w:pPr>
        <w:pStyle w:val="HTML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7E6BF1" w:rsidRPr="00953536" w:rsidRDefault="007E6BF1" w:rsidP="007E6BF1">
      <w:pPr>
        <w:pStyle w:val="HTML0"/>
        <w:jc w:val="center"/>
        <w:rPr>
          <w:rFonts w:ascii="Times New Roman" w:hAnsi="Times New Roman"/>
          <w:bCs/>
          <w:sz w:val="24"/>
          <w:szCs w:val="24"/>
        </w:rPr>
      </w:pPr>
      <w:r w:rsidRPr="0095353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07E6F" w:rsidRPr="00953536" w:rsidRDefault="007E6BF1" w:rsidP="007E6BF1">
      <w:pPr>
        <w:pStyle w:val="HTML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536">
        <w:rPr>
          <w:rFonts w:ascii="Times New Roman" w:hAnsi="Times New Roman"/>
          <w:b/>
          <w:bCs/>
          <w:sz w:val="24"/>
          <w:szCs w:val="24"/>
        </w:rPr>
        <w:t>19.05.2016  г.</w:t>
      </w:r>
      <w:r w:rsidRPr="00953536">
        <w:rPr>
          <w:rFonts w:ascii="Times New Roman" w:hAnsi="Times New Roman"/>
          <w:b/>
          <w:bCs/>
          <w:sz w:val="24"/>
          <w:szCs w:val="24"/>
        </w:rPr>
        <w:tab/>
      </w:r>
      <w:r w:rsidRPr="00953536">
        <w:rPr>
          <w:rFonts w:ascii="Times New Roman" w:hAnsi="Times New Roman"/>
          <w:b/>
          <w:bCs/>
          <w:sz w:val="24"/>
          <w:szCs w:val="24"/>
        </w:rPr>
        <w:tab/>
      </w:r>
      <w:r w:rsidRPr="00953536">
        <w:rPr>
          <w:rFonts w:ascii="Times New Roman" w:hAnsi="Times New Roman"/>
          <w:b/>
          <w:bCs/>
          <w:sz w:val="24"/>
          <w:szCs w:val="24"/>
        </w:rPr>
        <w:tab/>
      </w:r>
      <w:r w:rsidRPr="00953536">
        <w:rPr>
          <w:rFonts w:ascii="Times New Roman" w:hAnsi="Times New Roman"/>
          <w:b/>
          <w:bCs/>
          <w:sz w:val="24"/>
          <w:szCs w:val="24"/>
        </w:rPr>
        <w:tab/>
      </w:r>
      <w:r w:rsidRPr="00953536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Pr="00953536">
        <w:rPr>
          <w:rFonts w:ascii="Times New Roman" w:hAnsi="Times New Roman"/>
          <w:b/>
          <w:bCs/>
          <w:sz w:val="24"/>
          <w:szCs w:val="24"/>
        </w:rPr>
        <w:tab/>
        <w:t xml:space="preserve">№ </w:t>
      </w:r>
      <w:r w:rsidR="00834A37">
        <w:rPr>
          <w:rFonts w:ascii="Times New Roman" w:hAnsi="Times New Roman"/>
          <w:b/>
          <w:bCs/>
          <w:sz w:val="24"/>
          <w:szCs w:val="24"/>
        </w:rPr>
        <w:t>18</w:t>
      </w:r>
    </w:p>
    <w:p w:rsidR="00507E6F" w:rsidRPr="00953536" w:rsidRDefault="00507E6F" w:rsidP="00507E6F">
      <w:pPr>
        <w:pStyle w:val="a3"/>
        <w:jc w:val="center"/>
        <w:outlineLvl w:val="3"/>
        <w:rPr>
          <w:b/>
          <w:bCs/>
        </w:rPr>
      </w:pPr>
      <w:bookmarkStart w:id="0" w:name="h5"/>
      <w:bookmarkEnd w:id="0"/>
      <w:r w:rsidRPr="00953536">
        <w:rPr>
          <w:b/>
          <w:bCs/>
        </w:rPr>
        <w:t>ОБ УСТАНОВЛЕНИИ УЧЕТНОЙ НОРМЫ ОБЩЕЙ ПЛОЩАДИ ЖИЛОГО ПОМЕЩЕНИЯ (УЧЕТНАЯ НОРМА) И НОРМЫ ПРЕДОСТАВЛЕНИЯ ОБЩЕЙ ПЛОЩАДИ ЖИЛОГО ПОМЕЩЕНИЯ (НОРМЫ ПРЕДОСТАВЛЕНИЯ)</w:t>
      </w:r>
    </w:p>
    <w:p w:rsidR="007E6BF1" w:rsidRPr="00953536" w:rsidRDefault="00507E6F" w:rsidP="007E6BF1">
      <w:pPr>
        <w:pStyle w:val="a3"/>
        <w:jc w:val="both"/>
      </w:pPr>
      <w:r w:rsidRPr="00953536">
        <w:t> </w:t>
      </w:r>
      <w:r w:rsidRPr="00953536">
        <w:br/>
        <w:t>    В целях принятия граждан на учет в качестве нуждающихся в жилых помещениях и предоставления общей площади жилого помещения,</w:t>
      </w:r>
      <w:r w:rsidR="008E6B2F" w:rsidRPr="00953536">
        <w:t xml:space="preserve"> </w:t>
      </w:r>
      <w:r w:rsidRPr="00953536">
        <w:t xml:space="preserve">в соответствии с </w:t>
      </w:r>
      <w:hyperlink r:id="rId4" w:anchor="l339" w:history="1">
        <w:r w:rsidRPr="00953536">
          <w:rPr>
            <w:rStyle w:val="a4"/>
          </w:rPr>
          <w:t xml:space="preserve">пунктами 2 и 5 статьи 50 </w:t>
        </w:r>
      </w:hyperlink>
      <w:r w:rsidRPr="00953536">
        <w:t xml:space="preserve">Жилищного кодекса </w:t>
      </w:r>
      <w:bookmarkStart w:id="1" w:name="l6"/>
      <w:bookmarkEnd w:id="1"/>
      <w:r w:rsidRPr="00953536">
        <w:t xml:space="preserve">Российской Федерации и </w:t>
      </w:r>
      <w:hyperlink r:id="rId5" w:anchor="l152" w:history="1">
        <w:r w:rsidRPr="00953536">
          <w:rPr>
            <w:rStyle w:val="a4"/>
          </w:rPr>
          <w:t xml:space="preserve">статьей </w:t>
        </w:r>
        <w:r w:rsidR="007E6BF1" w:rsidRPr="00953536">
          <w:rPr>
            <w:rStyle w:val="a4"/>
          </w:rPr>
          <w:t>7</w:t>
        </w:r>
        <w:r w:rsidRPr="00953536">
          <w:rPr>
            <w:rStyle w:val="a4"/>
          </w:rPr>
          <w:t xml:space="preserve"> </w:t>
        </w:r>
      </w:hyperlink>
      <w:r w:rsidRPr="00953536">
        <w:t xml:space="preserve">Устава </w:t>
      </w:r>
      <w:r w:rsidR="007E6BF1" w:rsidRPr="00953536">
        <w:t>Остаповского сельского поселения, Совет Остаповского сельского поселения</w:t>
      </w:r>
    </w:p>
    <w:p w:rsidR="007E6BF1" w:rsidRPr="00953536" w:rsidRDefault="007E6BF1" w:rsidP="007E6BF1">
      <w:pPr>
        <w:pStyle w:val="a3"/>
        <w:jc w:val="center"/>
      </w:pPr>
      <w:r w:rsidRPr="00953536">
        <w:t>РЕШИЛ:</w:t>
      </w:r>
    </w:p>
    <w:p w:rsidR="007E6BF1" w:rsidRPr="00953536" w:rsidRDefault="007E6BF1" w:rsidP="007E6BF1">
      <w:pPr>
        <w:pStyle w:val="a3"/>
        <w:jc w:val="both"/>
      </w:pPr>
      <w:r w:rsidRPr="00953536">
        <w:t>  </w:t>
      </w:r>
      <w:r w:rsidR="00507E6F" w:rsidRPr="00953536">
        <w:rPr>
          <w:b/>
          <w:bCs/>
        </w:rPr>
        <w:t>1.</w:t>
      </w:r>
      <w:r w:rsidR="00507E6F" w:rsidRPr="00953536">
        <w:t xml:space="preserve"> </w:t>
      </w:r>
      <w:bookmarkStart w:id="2" w:name="l3"/>
      <w:bookmarkEnd w:id="2"/>
      <w:r w:rsidR="00507E6F" w:rsidRPr="00953536">
        <w:t xml:space="preserve">Установить учетную норму общей площади жилого помещения (учетная норма) в целях принятия </w:t>
      </w:r>
      <w:bookmarkStart w:id="3" w:name="l2"/>
      <w:bookmarkEnd w:id="3"/>
      <w:r w:rsidR="00507E6F" w:rsidRPr="00953536">
        <w:t xml:space="preserve">граждан на учет в качестве нуждающихся в жилых помещениях - </w:t>
      </w:r>
      <w:r w:rsidR="00507E6F" w:rsidRPr="00953536">
        <w:rPr>
          <w:b/>
        </w:rPr>
        <w:t>10,0</w:t>
      </w:r>
      <w:r w:rsidR="00507E6F" w:rsidRPr="00953536">
        <w:t xml:space="preserve"> кв. м общей площади жилого помещен</w:t>
      </w:r>
      <w:r w:rsidRPr="00953536">
        <w:t>ия на каждого члена семьи.</w:t>
      </w:r>
      <w:r w:rsidRPr="00953536">
        <w:br/>
        <w:t> </w:t>
      </w:r>
      <w:r w:rsidRPr="00953536">
        <w:br/>
        <w:t> </w:t>
      </w:r>
      <w:r w:rsidR="00507E6F" w:rsidRPr="00953536">
        <w:t> </w:t>
      </w:r>
      <w:r w:rsidR="00507E6F" w:rsidRPr="00953536">
        <w:rPr>
          <w:b/>
          <w:bCs/>
        </w:rPr>
        <w:t>2.</w:t>
      </w:r>
      <w:r w:rsidR="00507E6F" w:rsidRPr="00953536">
        <w:t xml:space="preserve"> Установить норму предоставления общей площади жилого помещения (норма предоставления) </w:t>
      </w:r>
      <w:r w:rsidR="00105379">
        <w:rPr>
          <w:b/>
        </w:rPr>
        <w:t xml:space="preserve">не </w:t>
      </w:r>
      <w:proofErr w:type="gramStart"/>
      <w:r w:rsidR="00105379">
        <w:rPr>
          <w:b/>
        </w:rPr>
        <w:t xml:space="preserve">менее </w:t>
      </w:r>
      <w:bookmarkStart w:id="4" w:name="_GoBack"/>
      <w:bookmarkEnd w:id="4"/>
      <w:r w:rsidR="00507E6F" w:rsidRPr="00953536">
        <w:rPr>
          <w:b/>
        </w:rPr>
        <w:t xml:space="preserve"> 14</w:t>
      </w:r>
      <w:proofErr w:type="gramEnd"/>
      <w:r w:rsidR="00507E6F" w:rsidRPr="00953536">
        <w:rPr>
          <w:b/>
        </w:rPr>
        <w:t>,0</w:t>
      </w:r>
      <w:r w:rsidR="00507E6F" w:rsidRPr="00953536">
        <w:t xml:space="preserve"> кв. м на каждого члена семьи.</w:t>
      </w:r>
    </w:p>
    <w:p w:rsidR="007E6BF1" w:rsidRPr="00953536" w:rsidRDefault="007E6BF1" w:rsidP="00953536">
      <w:pPr>
        <w:pStyle w:val="a3"/>
        <w:jc w:val="both"/>
      </w:pPr>
      <w:r w:rsidRPr="00953536">
        <w:rPr>
          <w:b/>
        </w:rPr>
        <w:t>3.</w:t>
      </w:r>
      <w:r w:rsidRPr="00953536">
        <w:t xml:space="preserve"> Признать утратившим силу решение </w:t>
      </w:r>
      <w:proofErr w:type="gramStart"/>
      <w:r w:rsidRPr="00953536">
        <w:t>Совета  О</w:t>
      </w:r>
      <w:r w:rsidR="00953536">
        <w:t>стаповского</w:t>
      </w:r>
      <w:proofErr w:type="gramEnd"/>
      <w:r w:rsidR="00953536">
        <w:t xml:space="preserve"> сельского поселения</w:t>
      </w:r>
      <w:r w:rsidRPr="00953536">
        <w:t xml:space="preserve"> </w:t>
      </w:r>
      <w:r w:rsidR="00953536">
        <w:t xml:space="preserve"> </w:t>
      </w:r>
      <w:r w:rsidRPr="00953536">
        <w:t xml:space="preserve">№ </w:t>
      </w:r>
      <w:r w:rsidR="00953536">
        <w:t xml:space="preserve">   </w:t>
      </w:r>
      <w:r w:rsidRPr="00953536">
        <w:t>46 от 23.12.2013 года «Об установлении учётной нормы жилого помещения . Об установлении нормы предоставления площади жилого по</w:t>
      </w:r>
      <w:r w:rsidR="00953536">
        <w:t xml:space="preserve">мещения по договору социального </w:t>
      </w:r>
      <w:proofErr w:type="gramStart"/>
      <w:r w:rsidRPr="00953536">
        <w:t>найма»</w:t>
      </w:r>
      <w:r w:rsidRPr="00953536">
        <w:br/>
        <w:t> </w:t>
      </w:r>
      <w:r w:rsidRPr="00953536">
        <w:br/>
        <w:t> 4</w:t>
      </w:r>
      <w:proofErr w:type="gramEnd"/>
      <w:r w:rsidR="00507E6F" w:rsidRPr="00953536">
        <w:rPr>
          <w:b/>
          <w:bCs/>
        </w:rPr>
        <w:t xml:space="preserve">. </w:t>
      </w:r>
      <w:r w:rsidR="00507E6F" w:rsidRPr="00953536">
        <w:t>Контроль за исполнением</w:t>
      </w:r>
      <w:r w:rsidRPr="00953536">
        <w:t xml:space="preserve"> настоящего решения оставляю за собой .</w:t>
      </w:r>
    </w:p>
    <w:p w:rsidR="007E6BF1" w:rsidRPr="00953536" w:rsidRDefault="007E6BF1" w:rsidP="007E6BF1">
      <w:pPr>
        <w:pStyle w:val="a3"/>
        <w:jc w:val="both"/>
      </w:pPr>
      <w:r w:rsidRPr="00953536">
        <w:t xml:space="preserve">5. Разместить настоящее решение на официальном сайте Остаповского сельского </w:t>
      </w:r>
      <w:proofErr w:type="gramStart"/>
      <w:r w:rsidRPr="00953536">
        <w:t>поселения .</w:t>
      </w:r>
      <w:proofErr w:type="gramEnd"/>
    </w:p>
    <w:p w:rsidR="00194CDF" w:rsidRPr="00953536" w:rsidRDefault="007E6BF1" w:rsidP="007E6BF1">
      <w:pPr>
        <w:pStyle w:val="a3"/>
        <w:jc w:val="both"/>
      </w:pPr>
      <w:r w:rsidRPr="00953536">
        <w:t xml:space="preserve"> 6</w:t>
      </w:r>
      <w:r w:rsidR="00507E6F" w:rsidRPr="00953536">
        <w:rPr>
          <w:b/>
          <w:bCs/>
        </w:rPr>
        <w:t>.</w:t>
      </w:r>
      <w:r w:rsidR="00507E6F" w:rsidRPr="00953536">
        <w:t xml:space="preserve"> Настоящее решение вступает в силу со дня его опубликования.</w:t>
      </w:r>
    </w:p>
    <w:p w:rsidR="00507E6F" w:rsidRPr="00953536" w:rsidRDefault="00507E6F" w:rsidP="007E6BF1">
      <w:pPr>
        <w:pStyle w:val="a3"/>
        <w:jc w:val="both"/>
      </w:pPr>
      <w:r w:rsidRPr="00953536">
        <w:br/>
        <w:t> </w:t>
      </w:r>
    </w:p>
    <w:p w:rsidR="00381BB7" w:rsidRPr="00953536" w:rsidRDefault="007E6BF1">
      <w:pPr>
        <w:rPr>
          <w:rFonts w:ascii="Times New Roman" w:hAnsi="Times New Roman" w:cs="Times New Roman"/>
          <w:sz w:val="24"/>
          <w:szCs w:val="24"/>
        </w:rPr>
      </w:pPr>
      <w:r w:rsidRPr="00953536">
        <w:rPr>
          <w:rFonts w:ascii="Times New Roman" w:hAnsi="Times New Roman" w:cs="Times New Roman"/>
          <w:sz w:val="24"/>
          <w:szCs w:val="24"/>
        </w:rPr>
        <w:t xml:space="preserve">Глава Остаповского сельского поселения       </w:t>
      </w:r>
      <w:r w:rsidR="00953536" w:rsidRPr="009535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536">
        <w:rPr>
          <w:rFonts w:ascii="Times New Roman" w:hAnsi="Times New Roman" w:cs="Times New Roman"/>
          <w:sz w:val="24"/>
          <w:szCs w:val="24"/>
        </w:rPr>
        <w:t xml:space="preserve">     </w:t>
      </w:r>
      <w:r w:rsidR="00953536" w:rsidRPr="00953536">
        <w:rPr>
          <w:rFonts w:ascii="Times New Roman" w:hAnsi="Times New Roman" w:cs="Times New Roman"/>
          <w:sz w:val="24"/>
          <w:szCs w:val="24"/>
        </w:rPr>
        <w:t xml:space="preserve">  </w:t>
      </w:r>
      <w:r w:rsidRPr="00953536">
        <w:rPr>
          <w:rFonts w:ascii="Times New Roman" w:hAnsi="Times New Roman" w:cs="Times New Roman"/>
          <w:sz w:val="24"/>
          <w:szCs w:val="24"/>
        </w:rPr>
        <w:t xml:space="preserve">  В.Д. Богуславский </w:t>
      </w:r>
    </w:p>
    <w:sectPr w:rsidR="00381BB7" w:rsidRPr="00953536" w:rsidSect="0095353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E"/>
    <w:rsid w:val="00105379"/>
    <w:rsid w:val="00194CDF"/>
    <w:rsid w:val="00381BB7"/>
    <w:rsid w:val="00433EDA"/>
    <w:rsid w:val="00507E6F"/>
    <w:rsid w:val="005561E2"/>
    <w:rsid w:val="007C3B8E"/>
    <w:rsid w:val="007E6BF1"/>
    <w:rsid w:val="00834A37"/>
    <w:rsid w:val="008E6B2F"/>
    <w:rsid w:val="00953536"/>
    <w:rsid w:val="00D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E2423-CDB9-4749-898D-A3CB531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E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6B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TML">
    <w:name w:val="Стандартный HTML Знак"/>
    <w:basedOn w:val="a0"/>
    <w:link w:val="HTML0"/>
    <w:rsid w:val="007E6BF1"/>
    <w:rPr>
      <w:rFonts w:ascii="Courier New" w:eastAsia="Courier New" w:hAnsi="Courier New"/>
    </w:rPr>
  </w:style>
  <w:style w:type="paragraph" w:styleId="HTML0">
    <w:name w:val="HTML Preformatted"/>
    <w:basedOn w:val="a"/>
    <w:link w:val="HTML"/>
    <w:unhideWhenUsed/>
    <w:rsid w:val="007E6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7E6BF1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457/15389?l152" TargetMode="External"/><Relationship Id="rId4" Type="http://schemas.openxmlformats.org/officeDocument/2006/relationships/hyperlink" Target="https://www.referent.ru/1/68659?l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2016-06-02T13:19:00Z</cp:lastPrinted>
  <dcterms:created xsi:type="dcterms:W3CDTF">2016-05-11T08:33:00Z</dcterms:created>
  <dcterms:modified xsi:type="dcterms:W3CDTF">2016-06-02T13:19:00Z</dcterms:modified>
</cp:coreProperties>
</file>