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A6" w:rsidRP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 реализации муниципальных программ за 2016 год</w:t>
      </w:r>
    </w:p>
    <w:p w:rsidR="007635FA" w:rsidRDefault="007635FA" w:rsidP="007635F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5FA">
        <w:rPr>
          <w:rFonts w:ascii="Times New Roman" w:hAnsi="Times New Roman" w:cs="Times New Roman"/>
          <w:b/>
          <w:sz w:val="28"/>
          <w:szCs w:val="28"/>
        </w:rPr>
        <w:t>Сведения о ходе реализации программ</w:t>
      </w:r>
    </w:p>
    <w:p w:rsidR="007635FA" w:rsidRDefault="007635FA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5FA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щий отчет подготовлен на основании отчетов администраторов муниципальных программ в целях проведения комплексной оценке хода и реализации в соответствии с постановлением </w:t>
      </w:r>
      <w:r w:rsidR="008478AE" w:rsidRPr="008478AE">
        <w:rPr>
          <w:rFonts w:ascii="Times New Roman" w:hAnsi="Times New Roman" w:cs="Times New Roman"/>
          <w:sz w:val="28"/>
          <w:szCs w:val="28"/>
        </w:rPr>
        <w:t>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</w:t>
      </w:r>
      <w:r w:rsidR="008478AE">
        <w:rPr>
          <w:rFonts w:ascii="Times New Roman" w:hAnsi="Times New Roman" w:cs="Times New Roman"/>
          <w:sz w:val="28"/>
          <w:szCs w:val="28"/>
        </w:rPr>
        <w:t xml:space="preserve">, постановление от </w:t>
      </w:r>
    </w:p>
    <w:p w:rsidR="008478AE" w:rsidRDefault="008478AE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06.06.2013 г № 69 «Об утверждении Положения о порядке разработки и реализации муниципальных программ Остаповского сельского поселения».</w:t>
      </w:r>
    </w:p>
    <w:p w:rsidR="008478AE" w:rsidRDefault="008478AE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обеспечена реализация 8 муниципальных программ: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8AE" w:rsidRDefault="008478AE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сфере </w:t>
      </w:r>
      <w:r w:rsidR="00CA6BC7">
        <w:rPr>
          <w:rFonts w:ascii="Times New Roman" w:hAnsi="Times New Roman" w:cs="Times New Roman"/>
          <w:sz w:val="28"/>
          <w:szCs w:val="28"/>
        </w:rPr>
        <w:t>общегосударственных вопросов -2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сфере управления имуществом-1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региональной безопасности и правоохранительной деятельности-1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экономики -1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ЖКХ-1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культуры -1</w:t>
      </w:r>
    </w:p>
    <w:p w:rsidR="00CA6BC7" w:rsidRDefault="00CA6BC7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социальной политики 1</w:t>
      </w:r>
    </w:p>
    <w:p w:rsidR="00CA6BC7" w:rsidRDefault="00A808D8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6BC7">
        <w:rPr>
          <w:rFonts w:ascii="Times New Roman" w:hAnsi="Times New Roman" w:cs="Times New Roman"/>
          <w:sz w:val="28"/>
          <w:szCs w:val="28"/>
        </w:rPr>
        <w:t xml:space="preserve">Реализация программ была направлена на удовлетворение и потребностей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активном и здоровом образе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качественным жильем и услугами жилищно-коммунального хозяйства, повышения </w:t>
      </w:r>
      <w:r w:rsidR="003E602E">
        <w:rPr>
          <w:rFonts w:ascii="Times New Roman" w:hAnsi="Times New Roman" w:cs="Times New Roman"/>
          <w:sz w:val="28"/>
          <w:szCs w:val="28"/>
        </w:rPr>
        <w:t>качества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и использования земельных ресурсов.</w:t>
      </w:r>
    </w:p>
    <w:p w:rsidR="00A808D8" w:rsidRDefault="00A808D8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отчетов администраторов программ объем финансирования муниципальных программ в 2016 году составил</w:t>
      </w:r>
      <w:r w:rsidR="003E602E">
        <w:rPr>
          <w:rFonts w:ascii="Times New Roman" w:hAnsi="Times New Roman" w:cs="Times New Roman"/>
          <w:sz w:val="28"/>
          <w:szCs w:val="28"/>
        </w:rPr>
        <w:t xml:space="preserve"> </w:t>
      </w:r>
      <w:r w:rsidR="00D82467">
        <w:rPr>
          <w:rFonts w:ascii="Times New Roman" w:hAnsi="Times New Roman" w:cs="Times New Roman"/>
          <w:sz w:val="28"/>
          <w:szCs w:val="28"/>
        </w:rPr>
        <w:t>17540</w:t>
      </w:r>
      <w:r w:rsidR="003E602E">
        <w:rPr>
          <w:rFonts w:ascii="Times New Roman" w:hAnsi="Times New Roman" w:cs="Times New Roman"/>
          <w:sz w:val="28"/>
          <w:szCs w:val="28"/>
        </w:rPr>
        <w:t>5</w:t>
      </w:r>
      <w:r w:rsidR="00D82467">
        <w:rPr>
          <w:rFonts w:ascii="Times New Roman" w:hAnsi="Times New Roman" w:cs="Times New Roman"/>
          <w:sz w:val="28"/>
          <w:szCs w:val="28"/>
        </w:rPr>
        <w:t>24,53</w:t>
      </w:r>
      <w:r w:rsidR="003E6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2467">
        <w:rPr>
          <w:rFonts w:ascii="Times New Roman" w:hAnsi="Times New Roman" w:cs="Times New Roman"/>
          <w:sz w:val="28"/>
          <w:szCs w:val="28"/>
        </w:rPr>
        <w:t xml:space="preserve">на 3194900,63 меньше </w:t>
      </w:r>
      <w:r>
        <w:rPr>
          <w:rFonts w:ascii="Times New Roman" w:hAnsi="Times New Roman" w:cs="Times New Roman"/>
          <w:sz w:val="28"/>
          <w:szCs w:val="28"/>
        </w:rPr>
        <w:t>в сравнении с 2015 годом</w:t>
      </w:r>
      <w:r w:rsidR="00D82467">
        <w:rPr>
          <w:rFonts w:ascii="Times New Roman" w:hAnsi="Times New Roman" w:cs="Times New Roman"/>
          <w:sz w:val="28"/>
          <w:szCs w:val="28"/>
        </w:rPr>
        <w:t>.</w:t>
      </w:r>
    </w:p>
    <w:p w:rsidR="00295EFF" w:rsidRDefault="00295EFF" w:rsidP="00763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, программные мероприятия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отчетном периоде были исполнены на 97,3 % от общего объема </w:t>
      </w:r>
    </w:p>
    <w:p w:rsidR="00A808D8" w:rsidRPr="007635FA" w:rsidRDefault="00A808D8" w:rsidP="00763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tabs>
          <w:tab w:val="left" w:pos="9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  <w:sectPr w:rsidR="00FD3747" w:rsidSect="00FD37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1"/>
        <w:gridCol w:w="6237"/>
        <w:gridCol w:w="1399"/>
        <w:gridCol w:w="1475"/>
        <w:gridCol w:w="850"/>
        <w:gridCol w:w="568"/>
        <w:gridCol w:w="566"/>
        <w:gridCol w:w="1843"/>
        <w:gridCol w:w="1365"/>
      </w:tblGrid>
      <w:tr w:rsidR="00FD3747" w:rsidRPr="0014607B" w:rsidTr="004C376D">
        <w:trPr>
          <w:trHeight w:val="33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99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4" w:type="dxa"/>
            <w:gridSpan w:val="3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2016 год руб.</w:t>
            </w: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 Наименование программы, подпрограммы</w:t>
            </w:r>
          </w:p>
        </w:tc>
        <w:tc>
          <w:tcPr>
            <w:tcW w:w="1399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Оценка эффективности реализации</w:t>
            </w:r>
          </w:p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4607B">
              <w:rPr>
                <w:rFonts w:ascii="Times New Roman" w:hAnsi="Times New Roman" w:cs="Times New Roman"/>
                <w:b/>
                <w:bCs/>
              </w:rPr>
              <w:t>баллов</w:t>
            </w:r>
            <w:proofErr w:type="gramEnd"/>
            <w:r w:rsidRPr="001460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Предложения о целесообразности продолжения или прекращения реализации, утвержденных программ</w:t>
            </w:r>
          </w:p>
        </w:tc>
        <w:tc>
          <w:tcPr>
            <w:tcW w:w="136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Причины не выполнения</w:t>
            </w:r>
          </w:p>
        </w:tc>
      </w:tr>
      <w:tr w:rsidR="00FD3747" w:rsidRPr="0014607B" w:rsidTr="004C376D">
        <w:trPr>
          <w:trHeight w:val="127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Остаповского сельского поселения «Обеспечение деятельности в области гражданской обороны, чрезвычайных ситуаций, пожарной безопасности, профилактике терроризма и экстремизма» 2014-2016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332 677,11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312767,02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94,01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является эффективной</w:t>
            </w:r>
            <w:r w:rsidRPr="0014607B">
              <w:rPr>
                <w:rFonts w:ascii="Times New Roman" w:hAnsi="Times New Roman" w:cs="Times New Roman"/>
              </w:rPr>
              <w:t>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33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1.1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«Осуществление мероприятий в области ГОЧС»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607B">
              <w:rPr>
                <w:rFonts w:ascii="Times New Roman" w:hAnsi="Times New Roman" w:cs="Times New Roman"/>
                <w:b/>
                <w:bCs/>
                <w:i/>
                <w:iCs/>
              </w:rPr>
              <w:t>332 677,1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28803,6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300 677,11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283963,42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1.3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мероприятий по профилактике мер по терроризму и экстремизму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3 000,0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автомобильных дорог на территории Остаповского сельского поселения»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 2014-2016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2 307 761,89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1247631,57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54,06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в связи с проведением аукционов</w:t>
            </w: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2.1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«Содержание и ремонт дорог внутри населенных пунктов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2 207 761,89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1247631,57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33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2.2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безопасности дорожного движения»</w:t>
            </w:r>
          </w:p>
        </w:tc>
        <w:tc>
          <w:tcPr>
            <w:tcW w:w="1399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96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 2014-2016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4 485 356,00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3 071 528,46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3.1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«Содержание и ремонт муниципального жилого фонда Остаповского сельского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2 717 356,00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2 451 795,09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энергосбережения и энергетической эффективности в Остаповском сельском поселении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730 000,00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332944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3.3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услугами жилищно-коммунального хозяйства населения Остаповского сельского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1 038 000,00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286789,37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96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«Совершенствование управлением муниципальной собственностью Остаповского сельского поселения на 2014-2016 годы»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447 000,00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373738,32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4.1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447 000,00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373738,32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96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«Обеспечение мероприятий по благоустройству населенных пунктов Остаповского сельского поселения»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 2014-2016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3 157 381,63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2083553,15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65,98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5.1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«Организация и обеспечение уличного освещения на территории Остаповского сельского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1 439 202,00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1282465,89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5.2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мероприятий по содержанию и ремонту памятников и обелисков, содержание кладбищ»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53767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76,81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5.3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1 648 179,63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747320,26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45,34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7" w:type="dxa"/>
            <w:hideMark/>
          </w:tcPr>
          <w:p w:rsidR="00FD3747" w:rsidRPr="0014607B" w:rsidRDefault="00FD3747" w:rsidP="007635FA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культуры и спорта на территории Остаповского сельского поселения на 201</w:t>
            </w:r>
            <w:r w:rsidR="007635FA">
              <w:rPr>
                <w:rFonts w:ascii="Times New Roman" w:hAnsi="Times New Roman" w:cs="Times New Roman"/>
                <w:b/>
                <w:bCs/>
              </w:rPr>
              <w:t>4</w:t>
            </w:r>
            <w:r w:rsidRPr="0014607B">
              <w:rPr>
                <w:rFonts w:ascii="Times New Roman" w:hAnsi="Times New Roman" w:cs="Times New Roman"/>
                <w:b/>
                <w:bCs/>
              </w:rPr>
              <w:t>-201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14607B">
              <w:rPr>
                <w:rFonts w:ascii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5 681 299,00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5115521,84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90,04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96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6.1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«Обеспечение деятельности, сохранение и развитие учреждений культуры на территории Остаповского сельского поселения»»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4 823 567,56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4441062,22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92,07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Подпрограмма «Обеспечение информационно-библиотечного обслуживания населения»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757 731,44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633659,62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83,62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109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br/>
              <w:t>Подпрограмма «Развитие физической культуры и спорта на территории Остаповского сельского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40800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местного самоуправления в Остаповском сельском поселении»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 2014-2016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5 406 877,12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5325784,17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Подпрограмма «Обеспечение деятельности органов местного самоуправления Остаповского сельского поселения»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5 373 877,12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5304434,17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98,71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330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7.2</w:t>
            </w:r>
          </w:p>
        </w:tc>
        <w:tc>
          <w:tcPr>
            <w:tcW w:w="6237" w:type="dxa"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«Развитие муниципальной службы»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33 000,00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  <w:bCs/>
              </w:rPr>
            </w:pPr>
            <w:r w:rsidRPr="0014607B">
              <w:rPr>
                <w:rFonts w:ascii="Times New Roman" w:hAnsi="Times New Roman" w:cs="Times New Roman"/>
                <w:b/>
                <w:bCs/>
              </w:rPr>
              <w:t>Муниципальная программа «Поддержка субъектов малого предпринимательства»</w:t>
            </w:r>
            <w:r w:rsidR="007635FA">
              <w:rPr>
                <w:rFonts w:ascii="Times New Roman" w:hAnsi="Times New Roman" w:cs="Times New Roman"/>
                <w:b/>
                <w:bCs/>
              </w:rPr>
              <w:t xml:space="preserve"> 2016-2018 годы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10 000,00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  <w:r w:rsidRPr="001460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Программа является эффективной, значения целевых индикаторов были выполнены в полном объеме</w:t>
            </w:r>
          </w:p>
        </w:tc>
        <w:tc>
          <w:tcPr>
            <w:tcW w:w="1365" w:type="dxa"/>
            <w:vMerge w:val="restart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  <w:tr w:rsidR="00FD3747" w:rsidRPr="0014607B" w:rsidTr="004C376D">
        <w:trPr>
          <w:trHeight w:val="645"/>
        </w:trPr>
        <w:tc>
          <w:tcPr>
            <w:tcW w:w="671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8.1</w:t>
            </w:r>
          </w:p>
        </w:tc>
        <w:tc>
          <w:tcPr>
            <w:tcW w:w="6237" w:type="dxa"/>
            <w:noWrap/>
            <w:hideMark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Подпрограмма «Поддержка субъектов малого предпринимательства»</w:t>
            </w:r>
          </w:p>
        </w:tc>
        <w:tc>
          <w:tcPr>
            <w:tcW w:w="1399" w:type="dxa"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  <w:i/>
                <w:iCs/>
              </w:rPr>
            </w:pPr>
            <w:r w:rsidRPr="0014607B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475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  <w:r w:rsidRPr="001460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noWrap/>
          </w:tcPr>
          <w:p w:rsidR="00FD3747" w:rsidRPr="0014607B" w:rsidRDefault="00FD3747" w:rsidP="004C376D">
            <w:pPr>
              <w:rPr>
                <w:rFonts w:ascii="Times New Roman" w:hAnsi="Times New Roman" w:cs="Times New Roman"/>
              </w:rPr>
            </w:pPr>
          </w:p>
        </w:tc>
      </w:tr>
    </w:tbl>
    <w:p w:rsidR="00FD3747" w:rsidRPr="0014607B" w:rsidRDefault="00FD3747" w:rsidP="00FD3747">
      <w:pPr>
        <w:rPr>
          <w:rFonts w:ascii="Times New Roman" w:hAnsi="Times New Roman" w:cs="Times New Roman"/>
        </w:rPr>
      </w:pPr>
    </w:p>
    <w:p w:rsidR="00FD3747" w:rsidRDefault="00FD3747" w:rsidP="00FD37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3747" w:rsidSect="00FD37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4911"/>
    <w:multiLevelType w:val="hybridMultilevel"/>
    <w:tmpl w:val="FEDA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7"/>
    <w:rsid w:val="000A3A02"/>
    <w:rsid w:val="00295EFF"/>
    <w:rsid w:val="003E602E"/>
    <w:rsid w:val="007635FA"/>
    <w:rsid w:val="008478AE"/>
    <w:rsid w:val="00991A18"/>
    <w:rsid w:val="00A808D8"/>
    <w:rsid w:val="00CA6BC7"/>
    <w:rsid w:val="00D82467"/>
    <w:rsid w:val="00E554A6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4B6C-8BB3-4E31-8388-A1CB88E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4211-F22B-419E-8460-9E5E751A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2017-08-18T09:09:00Z</dcterms:created>
  <dcterms:modified xsi:type="dcterms:W3CDTF">2017-08-22T09:49:00Z</dcterms:modified>
</cp:coreProperties>
</file>