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6B" w:rsidRPr="002463EF" w:rsidRDefault="004F1B6B" w:rsidP="002463EF">
      <w:pPr>
        <w:jc w:val="center"/>
        <w:rPr>
          <w:b/>
        </w:rPr>
      </w:pPr>
      <w:r w:rsidRPr="002463EF">
        <w:rPr>
          <w:b/>
        </w:rPr>
        <w:t>РОССИЙСКАЯ  ФЕДЕРАЦИЯ</w:t>
      </w:r>
    </w:p>
    <w:p w:rsidR="004F1B6B" w:rsidRPr="002463EF" w:rsidRDefault="004F1B6B" w:rsidP="002463EF">
      <w:pPr>
        <w:jc w:val="center"/>
        <w:rPr>
          <w:rFonts w:eastAsia="Lucida Sans Unicode" w:cs="Tahoma"/>
          <w:b/>
          <w:color w:val="000000"/>
          <w:lang w:bidi="en-US"/>
        </w:rPr>
      </w:pPr>
      <w:r w:rsidRPr="002463EF">
        <w:rPr>
          <w:b/>
        </w:rPr>
        <w:t>Совет Остаповского сельского поселения</w:t>
      </w:r>
    </w:p>
    <w:p w:rsidR="004F1B6B" w:rsidRPr="002463EF" w:rsidRDefault="004F1B6B" w:rsidP="002463EF">
      <w:pPr>
        <w:jc w:val="center"/>
        <w:rPr>
          <w:b/>
        </w:rPr>
      </w:pPr>
      <w:r w:rsidRPr="002463EF">
        <w:rPr>
          <w:b/>
        </w:rPr>
        <w:t>Шуйского муниципального района Ивановской области</w:t>
      </w:r>
    </w:p>
    <w:p w:rsidR="004F1B6B" w:rsidRPr="002463EF" w:rsidRDefault="004F1B6B" w:rsidP="002463EF">
      <w:pPr>
        <w:jc w:val="center"/>
        <w:rPr>
          <w:b/>
        </w:rPr>
      </w:pPr>
      <w:r w:rsidRPr="002463EF">
        <w:rPr>
          <w:b/>
        </w:rPr>
        <w:t>третьего созыва</w:t>
      </w:r>
    </w:p>
    <w:p w:rsidR="004F1B6B" w:rsidRPr="002463EF" w:rsidRDefault="004F1B6B" w:rsidP="002463EF">
      <w:pPr>
        <w:jc w:val="center"/>
        <w:rPr>
          <w:b/>
        </w:rPr>
      </w:pPr>
    </w:p>
    <w:p w:rsidR="004F1B6B" w:rsidRPr="002463EF" w:rsidRDefault="004F1B6B" w:rsidP="002463EF">
      <w:pPr>
        <w:jc w:val="center"/>
        <w:rPr>
          <w:u w:val="single"/>
        </w:rPr>
      </w:pPr>
      <w:r w:rsidRPr="002463EF">
        <w:rPr>
          <w:u w:val="single"/>
        </w:rPr>
        <w:t>155908 Ивановская область Шуйский муниципальный район деревня Остапово ул. Зеленая д. 72 телефон 3-04-75</w:t>
      </w:r>
    </w:p>
    <w:p w:rsidR="004F1B6B" w:rsidRPr="002463EF" w:rsidRDefault="004F1B6B" w:rsidP="002463EF">
      <w:pPr>
        <w:rPr>
          <w:b/>
        </w:rPr>
      </w:pPr>
    </w:p>
    <w:p w:rsidR="004F1B6B" w:rsidRPr="002463EF" w:rsidRDefault="004F1B6B" w:rsidP="002463EF">
      <w:pPr>
        <w:jc w:val="center"/>
        <w:rPr>
          <w:b/>
        </w:rPr>
      </w:pPr>
      <w:r w:rsidRPr="002463EF">
        <w:rPr>
          <w:b/>
        </w:rPr>
        <w:t>РЕШЕНИЕ</w:t>
      </w:r>
    </w:p>
    <w:p w:rsidR="004F1B6B" w:rsidRPr="002463EF" w:rsidRDefault="009E46E1" w:rsidP="002463EF">
      <w:pPr>
        <w:jc w:val="center"/>
        <w:rPr>
          <w:b/>
          <w:u w:val="single"/>
        </w:rPr>
      </w:pPr>
      <w:r w:rsidRPr="002463EF">
        <w:rPr>
          <w:b/>
        </w:rPr>
        <w:t>19.07.</w:t>
      </w:r>
      <w:r w:rsidR="004F1B6B" w:rsidRPr="002463EF">
        <w:rPr>
          <w:b/>
        </w:rPr>
        <w:t>2018     г.                                                                          №   _</w:t>
      </w:r>
      <w:r w:rsidR="00F44711">
        <w:rPr>
          <w:b/>
        </w:rPr>
        <w:t>27</w:t>
      </w:r>
    </w:p>
    <w:p w:rsidR="00717397" w:rsidRPr="002463EF" w:rsidRDefault="00717397" w:rsidP="002463EF"/>
    <w:p w:rsidR="002463EF" w:rsidRPr="002463EF" w:rsidRDefault="007060D7" w:rsidP="002463EF">
      <w:pPr>
        <w:pStyle w:val="a6"/>
        <w:spacing w:before="0" w:beforeAutospacing="0" w:after="0" w:afterAutospacing="0"/>
        <w:jc w:val="center"/>
      </w:pPr>
      <w:r w:rsidRPr="002463EF">
        <w:rPr>
          <w:b/>
        </w:rPr>
        <w:t xml:space="preserve">Об утверждении </w:t>
      </w:r>
      <w:r w:rsidR="002463EF" w:rsidRPr="002463EF">
        <w:rPr>
          <w:rStyle w:val="a7"/>
        </w:rPr>
        <w:t xml:space="preserve">Порядка </w:t>
      </w:r>
      <w:r w:rsidR="002463EF" w:rsidRPr="002463EF">
        <w:t xml:space="preserve"> </w:t>
      </w:r>
      <w:r w:rsidR="002463EF" w:rsidRPr="002463EF">
        <w:rPr>
          <w:rStyle w:val="a7"/>
        </w:rPr>
        <w:t>формирования, ведения, обязательного опубликования перечня имущества Остаповского сельского поселения Шуйского муниципального района, свободного от прав третьих лиц</w:t>
      </w:r>
      <w:r w:rsidR="002463EF" w:rsidRPr="002463EF">
        <w:t xml:space="preserve"> </w:t>
      </w:r>
      <w:r w:rsidR="002463EF" w:rsidRPr="002463EF">
        <w:rPr>
          <w:rStyle w:val="a7"/>
        </w:rPr>
        <w:t>(за исключением имущественных прав субъектов малого и среднего предпринимательства)</w:t>
      </w:r>
    </w:p>
    <w:p w:rsidR="007060D7" w:rsidRPr="002463EF" w:rsidRDefault="007060D7" w:rsidP="002463EF">
      <w:pPr>
        <w:jc w:val="center"/>
        <w:rPr>
          <w:b/>
        </w:rPr>
      </w:pPr>
    </w:p>
    <w:p w:rsidR="00717397" w:rsidRPr="002463EF" w:rsidRDefault="00717397" w:rsidP="002463EF">
      <w:pPr>
        <w:jc w:val="center"/>
        <w:rPr>
          <w:b/>
        </w:rPr>
      </w:pPr>
    </w:p>
    <w:p w:rsidR="004F1B6B" w:rsidRPr="002463EF" w:rsidRDefault="007060D7" w:rsidP="002463EF">
      <w:pPr>
        <w:jc w:val="both"/>
      </w:pPr>
      <w:r w:rsidRPr="002463EF">
        <w:t xml:space="preserve">       В соответствии с Федеральным законом от 24.07.2007 № 209-ФЗ «О развитии малого и среднего предпринимательства в Российской Федерации», руководствуясь постановлением Правительства Российской Федерации от 21.08.2010 №</w:t>
      </w:r>
      <w:r w:rsidR="009E46E1" w:rsidRPr="002463EF">
        <w:t xml:space="preserve"> </w:t>
      </w:r>
      <w:r w:rsidRPr="002463EF">
        <w:t>645 «Об имущественной поддержке субъектов малого и среднего предпринимательства при предоставлении федерального имуществ</w:t>
      </w:r>
      <w:r w:rsidR="00393025" w:rsidRPr="002463EF">
        <w:t>а»</w:t>
      </w:r>
      <w:r w:rsidR="004F1B6B" w:rsidRPr="002463EF">
        <w:t xml:space="preserve">, Уставом Остаповского сельского поселения , </w:t>
      </w:r>
      <w:r w:rsidR="00393025" w:rsidRPr="002463EF">
        <w:t xml:space="preserve"> </w:t>
      </w:r>
      <w:r w:rsidR="004F1B6B" w:rsidRPr="002463EF">
        <w:t xml:space="preserve">Совет Остаповского </w:t>
      </w:r>
      <w:r w:rsidRPr="002463EF">
        <w:t xml:space="preserve"> сельского поселения</w:t>
      </w:r>
    </w:p>
    <w:p w:rsidR="004F1B6B" w:rsidRPr="002463EF" w:rsidRDefault="004F1B6B" w:rsidP="002463EF">
      <w:pPr>
        <w:jc w:val="center"/>
        <w:rPr>
          <w:b/>
        </w:rPr>
      </w:pPr>
    </w:p>
    <w:p w:rsidR="007060D7" w:rsidRPr="002463EF" w:rsidRDefault="004F1B6B" w:rsidP="002463EF">
      <w:pPr>
        <w:jc w:val="center"/>
        <w:rPr>
          <w:b/>
        </w:rPr>
      </w:pPr>
      <w:r w:rsidRPr="002463EF">
        <w:rPr>
          <w:b/>
        </w:rPr>
        <w:t>РЕШИЛ</w:t>
      </w:r>
      <w:r w:rsidR="007060D7" w:rsidRPr="002463EF">
        <w:rPr>
          <w:b/>
        </w:rPr>
        <w:t>:</w:t>
      </w:r>
    </w:p>
    <w:p w:rsidR="007060D7" w:rsidRPr="002463EF" w:rsidRDefault="007060D7" w:rsidP="002463EF">
      <w:pPr>
        <w:jc w:val="both"/>
      </w:pPr>
    </w:p>
    <w:p w:rsidR="002463EF" w:rsidRPr="002463EF" w:rsidRDefault="007060D7" w:rsidP="002463EF">
      <w:pPr>
        <w:pStyle w:val="a6"/>
        <w:spacing w:before="0" w:beforeAutospacing="0" w:after="0" w:afterAutospacing="0"/>
        <w:jc w:val="both"/>
      </w:pPr>
      <w:r w:rsidRPr="002463EF">
        <w:t>1. Утвердить прилагаемы</w:t>
      </w:r>
      <w:r w:rsidR="002463EF" w:rsidRPr="002463EF">
        <w:t xml:space="preserve">й </w:t>
      </w:r>
      <w:r w:rsidRPr="002463EF">
        <w:t>«</w:t>
      </w:r>
      <w:r w:rsidR="002463EF" w:rsidRPr="002463EF">
        <w:rPr>
          <w:rStyle w:val="a7"/>
          <w:b w:val="0"/>
        </w:rPr>
        <w:t>Порядок</w:t>
      </w:r>
      <w:r w:rsidR="002463EF" w:rsidRPr="002463EF">
        <w:t xml:space="preserve"> </w:t>
      </w:r>
      <w:r w:rsidR="002463EF" w:rsidRPr="002463EF">
        <w:rPr>
          <w:rStyle w:val="a7"/>
          <w:b w:val="0"/>
        </w:rPr>
        <w:t>формирования, ведения, обязательного опубликования перечня имущества Остаповского сельского поселения  Шуйского муниципального района, свободного от прав третьих лиц(за исключением имущественных прав субъектов малого</w:t>
      </w:r>
      <w:r w:rsidR="002463EF" w:rsidRPr="002463EF">
        <w:t xml:space="preserve"> </w:t>
      </w:r>
      <w:r w:rsidR="002463EF" w:rsidRPr="002463EF">
        <w:rPr>
          <w:rStyle w:val="a7"/>
          <w:b w:val="0"/>
        </w:rPr>
        <w:t>и среднего предпринимательства)</w:t>
      </w:r>
    </w:p>
    <w:p w:rsidR="007060D7" w:rsidRPr="002463EF" w:rsidRDefault="004F1B6B" w:rsidP="002463EF">
      <w:pPr>
        <w:jc w:val="both"/>
      </w:pPr>
      <w:r w:rsidRPr="002463EF">
        <w:t>2</w:t>
      </w:r>
      <w:r w:rsidR="007060D7" w:rsidRPr="002463EF">
        <w:t xml:space="preserve">. Настоящее </w:t>
      </w:r>
      <w:r w:rsidRPr="002463EF">
        <w:t xml:space="preserve">решение </w:t>
      </w:r>
      <w:r w:rsidR="007060D7" w:rsidRPr="002463EF">
        <w:t xml:space="preserve"> подлежит обнародованию на информ</w:t>
      </w:r>
      <w:r w:rsidR="00393025" w:rsidRPr="002463EF">
        <w:t xml:space="preserve">ационных стендах </w:t>
      </w:r>
      <w:r w:rsidRPr="002463EF">
        <w:t xml:space="preserve">Остаповского </w:t>
      </w:r>
      <w:r w:rsidR="007060D7" w:rsidRPr="002463EF">
        <w:t>сельского поселения и размещению на официальном сайте администрации в сети «Интернет».</w:t>
      </w:r>
    </w:p>
    <w:p w:rsidR="007060D7" w:rsidRPr="002463EF" w:rsidRDefault="004F1B6B" w:rsidP="002463EF">
      <w:pPr>
        <w:jc w:val="both"/>
      </w:pPr>
      <w:r w:rsidRPr="002463EF">
        <w:t>3</w:t>
      </w:r>
      <w:r w:rsidR="007060D7" w:rsidRPr="002463EF">
        <w:t xml:space="preserve">. </w:t>
      </w:r>
      <w:r w:rsidRPr="002463EF">
        <w:t xml:space="preserve">Решение </w:t>
      </w:r>
      <w:r w:rsidR="007060D7" w:rsidRPr="002463EF">
        <w:t xml:space="preserve"> вступает в силу со дня официального обнародования.</w:t>
      </w:r>
    </w:p>
    <w:p w:rsidR="007060D7" w:rsidRPr="002463EF" w:rsidRDefault="004F1B6B" w:rsidP="002463EF">
      <w:pPr>
        <w:jc w:val="both"/>
      </w:pPr>
      <w:r w:rsidRPr="002463EF">
        <w:t>4</w:t>
      </w:r>
      <w:r w:rsidR="007060D7" w:rsidRPr="002463EF">
        <w:t xml:space="preserve">. Контроль за исполнением </w:t>
      </w:r>
      <w:r w:rsidRPr="002463EF">
        <w:t xml:space="preserve">решения </w:t>
      </w:r>
      <w:r w:rsidR="007060D7" w:rsidRPr="002463EF">
        <w:t xml:space="preserve"> оставляю за собой.</w:t>
      </w:r>
    </w:p>
    <w:p w:rsidR="007060D7" w:rsidRPr="002463EF" w:rsidRDefault="007060D7" w:rsidP="002463EF">
      <w:pPr>
        <w:jc w:val="both"/>
      </w:pPr>
    </w:p>
    <w:p w:rsidR="007060D7" w:rsidRPr="002463EF" w:rsidRDefault="007060D7" w:rsidP="002463EF"/>
    <w:p w:rsidR="004F1B6B" w:rsidRPr="002463EF" w:rsidRDefault="004F1B6B" w:rsidP="002463EF"/>
    <w:p w:rsidR="007060D7" w:rsidRPr="002463EF" w:rsidRDefault="007060D7" w:rsidP="002463EF"/>
    <w:p w:rsidR="004F1B6B" w:rsidRPr="002463EF" w:rsidRDefault="004F1B6B" w:rsidP="002463EF">
      <w:pPr>
        <w:jc w:val="both"/>
      </w:pPr>
      <w:r w:rsidRPr="002463EF">
        <w:t>Глава Остаповского сельского поселения                      В.Д. Богуславский</w:t>
      </w:r>
    </w:p>
    <w:p w:rsidR="004F1B6B" w:rsidRPr="002463EF" w:rsidRDefault="004F1B6B" w:rsidP="002463EF">
      <w:pPr>
        <w:jc w:val="both"/>
      </w:pPr>
    </w:p>
    <w:p w:rsidR="004F1B6B" w:rsidRPr="002463EF" w:rsidRDefault="004F1B6B" w:rsidP="002463EF">
      <w:pPr>
        <w:jc w:val="both"/>
      </w:pPr>
    </w:p>
    <w:p w:rsidR="004F1B6B" w:rsidRPr="002463EF" w:rsidRDefault="004F1B6B" w:rsidP="002463EF">
      <w:pPr>
        <w:jc w:val="both"/>
        <w:rPr>
          <w:bCs/>
        </w:rPr>
      </w:pPr>
      <w:r w:rsidRPr="002463EF">
        <w:rPr>
          <w:bCs/>
        </w:rPr>
        <w:t>Председатель Совета Остаповского</w:t>
      </w:r>
    </w:p>
    <w:p w:rsidR="004F1B6B" w:rsidRPr="002463EF" w:rsidRDefault="004F1B6B" w:rsidP="002463EF">
      <w:pPr>
        <w:jc w:val="both"/>
        <w:rPr>
          <w:bCs/>
        </w:rPr>
      </w:pPr>
      <w:r w:rsidRPr="002463EF">
        <w:rPr>
          <w:bCs/>
        </w:rPr>
        <w:t xml:space="preserve">сельского поселения                                                            Н.Р. Малаев                                        </w:t>
      </w:r>
    </w:p>
    <w:p w:rsidR="004F1B6B" w:rsidRPr="002463EF" w:rsidRDefault="004F1B6B" w:rsidP="002463EF">
      <w:pPr>
        <w:jc w:val="center"/>
        <w:rPr>
          <w:caps/>
          <w:u w:val="single"/>
        </w:rPr>
      </w:pPr>
    </w:p>
    <w:p w:rsidR="004F1B6B" w:rsidRPr="002463EF" w:rsidRDefault="004F1B6B" w:rsidP="002463EF">
      <w:pPr>
        <w:jc w:val="center"/>
        <w:rPr>
          <w:caps/>
          <w:u w:val="single"/>
        </w:rPr>
      </w:pPr>
    </w:p>
    <w:p w:rsidR="004F1B6B" w:rsidRPr="002463EF" w:rsidRDefault="004F1B6B" w:rsidP="002463EF">
      <w:pPr>
        <w:ind w:right="4398"/>
      </w:pPr>
    </w:p>
    <w:p w:rsidR="007060D7" w:rsidRPr="002463EF" w:rsidRDefault="007060D7" w:rsidP="002463EF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5F4898" w:rsidRPr="002463EF" w:rsidRDefault="005F4898" w:rsidP="002463EF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4F1B6B" w:rsidRPr="002463EF" w:rsidRDefault="004F1B6B" w:rsidP="002463EF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463EF" w:rsidRPr="002463EF" w:rsidRDefault="002463EF" w:rsidP="002463EF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4F1B6B" w:rsidRPr="002463EF" w:rsidRDefault="004F1B6B" w:rsidP="002463EF">
      <w:pPr>
        <w:pStyle w:val="ConsPlusNormal"/>
        <w:outlineLvl w:val="0"/>
        <w:rPr>
          <w:rFonts w:ascii="Times New Roman" w:hAnsi="Times New Roman" w:cs="Times New Roman"/>
          <w:szCs w:val="24"/>
        </w:rPr>
      </w:pPr>
    </w:p>
    <w:p w:rsidR="007060D7" w:rsidRPr="002463EF" w:rsidRDefault="002463EF" w:rsidP="002463EF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2463EF">
        <w:rPr>
          <w:rFonts w:ascii="Times New Roman" w:hAnsi="Times New Roman" w:cs="Times New Roman"/>
          <w:szCs w:val="24"/>
        </w:rPr>
        <w:lastRenderedPageBreak/>
        <w:t>Утвержден</w:t>
      </w:r>
    </w:p>
    <w:p w:rsidR="00250796" w:rsidRPr="002463EF" w:rsidRDefault="004F1B6B" w:rsidP="002463EF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463EF">
        <w:rPr>
          <w:rFonts w:ascii="Times New Roman" w:hAnsi="Times New Roman" w:cs="Times New Roman"/>
          <w:szCs w:val="24"/>
        </w:rPr>
        <w:t xml:space="preserve">Решением Совета </w:t>
      </w:r>
    </w:p>
    <w:p w:rsidR="00250796" w:rsidRPr="002463EF" w:rsidRDefault="004F1B6B" w:rsidP="002463EF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463EF">
        <w:rPr>
          <w:rFonts w:ascii="Times New Roman" w:hAnsi="Times New Roman" w:cs="Times New Roman"/>
          <w:szCs w:val="24"/>
        </w:rPr>
        <w:t xml:space="preserve">Остаповского </w:t>
      </w:r>
      <w:r w:rsidR="00250796" w:rsidRPr="002463EF"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7060D7" w:rsidRPr="002463EF" w:rsidRDefault="00393025" w:rsidP="002463EF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463EF">
        <w:rPr>
          <w:rFonts w:ascii="Times New Roman" w:hAnsi="Times New Roman" w:cs="Times New Roman"/>
          <w:szCs w:val="24"/>
        </w:rPr>
        <w:t xml:space="preserve">от </w:t>
      </w:r>
      <w:r w:rsidR="009E46E1" w:rsidRPr="002463EF">
        <w:rPr>
          <w:rFonts w:ascii="Times New Roman" w:hAnsi="Times New Roman" w:cs="Times New Roman"/>
          <w:szCs w:val="24"/>
        </w:rPr>
        <w:t xml:space="preserve">19.07.2018 </w:t>
      </w:r>
      <w:r w:rsidR="004F1B6B" w:rsidRPr="002463EF">
        <w:rPr>
          <w:rFonts w:ascii="Times New Roman" w:hAnsi="Times New Roman" w:cs="Times New Roman"/>
          <w:szCs w:val="24"/>
        </w:rPr>
        <w:t xml:space="preserve"> г. </w:t>
      </w:r>
      <w:r w:rsidR="003A256A" w:rsidRPr="002463EF">
        <w:rPr>
          <w:rFonts w:ascii="Times New Roman" w:hAnsi="Times New Roman" w:cs="Times New Roman"/>
          <w:szCs w:val="24"/>
        </w:rPr>
        <w:t xml:space="preserve"> </w:t>
      </w:r>
      <w:r w:rsidR="005F4898" w:rsidRPr="002463EF">
        <w:rPr>
          <w:rFonts w:ascii="Times New Roman" w:hAnsi="Times New Roman" w:cs="Times New Roman"/>
          <w:szCs w:val="24"/>
        </w:rPr>
        <w:t xml:space="preserve"> № </w:t>
      </w:r>
      <w:r w:rsidR="003A256A" w:rsidRPr="002463EF">
        <w:rPr>
          <w:rFonts w:ascii="Times New Roman" w:hAnsi="Times New Roman" w:cs="Times New Roman"/>
          <w:szCs w:val="24"/>
        </w:rPr>
        <w:t xml:space="preserve"> </w:t>
      </w:r>
      <w:r w:rsidR="004F1B6B" w:rsidRPr="002463EF">
        <w:rPr>
          <w:rFonts w:ascii="Times New Roman" w:hAnsi="Times New Roman" w:cs="Times New Roman"/>
          <w:szCs w:val="24"/>
        </w:rPr>
        <w:t>_</w:t>
      </w:r>
      <w:r w:rsidR="00F44711">
        <w:rPr>
          <w:rFonts w:ascii="Times New Roman" w:hAnsi="Times New Roman" w:cs="Times New Roman"/>
          <w:szCs w:val="24"/>
        </w:rPr>
        <w:t>27</w:t>
      </w:r>
      <w:bookmarkStart w:id="0" w:name="_GoBack"/>
      <w:bookmarkEnd w:id="0"/>
    </w:p>
    <w:p w:rsidR="007060D7" w:rsidRPr="002463EF" w:rsidRDefault="007060D7" w:rsidP="002463E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060D7" w:rsidRPr="002463EF" w:rsidRDefault="007060D7" w:rsidP="002463EF">
      <w:pPr>
        <w:pStyle w:val="ConsPlusNormal"/>
        <w:jc w:val="center"/>
        <w:rPr>
          <w:rFonts w:ascii="Times New Roman" w:hAnsi="Times New Roman" w:cs="Times New Roman"/>
          <w:szCs w:val="24"/>
        </w:rPr>
      </w:pPr>
      <w:bookmarkStart w:id="1" w:name="P49"/>
      <w:bookmarkEnd w:id="1"/>
    </w:p>
    <w:p w:rsidR="005A5E99" w:rsidRPr="002463EF" w:rsidRDefault="005A5E99" w:rsidP="002463EF">
      <w:pPr>
        <w:pStyle w:val="a6"/>
        <w:spacing w:before="0" w:beforeAutospacing="0" w:after="0" w:afterAutospacing="0"/>
        <w:jc w:val="center"/>
      </w:pPr>
      <w:r w:rsidRPr="002463EF">
        <w:rPr>
          <w:rStyle w:val="a7"/>
        </w:rPr>
        <w:t>Порядок</w:t>
      </w:r>
    </w:p>
    <w:p w:rsidR="002463EF" w:rsidRPr="002463EF" w:rsidRDefault="005A5E99" w:rsidP="002463EF">
      <w:pPr>
        <w:pStyle w:val="a6"/>
        <w:spacing w:before="0" w:beforeAutospacing="0" w:after="0" w:afterAutospacing="0"/>
        <w:jc w:val="center"/>
        <w:rPr>
          <w:rStyle w:val="a7"/>
        </w:rPr>
      </w:pPr>
      <w:r w:rsidRPr="002463EF">
        <w:rPr>
          <w:rStyle w:val="a7"/>
        </w:rPr>
        <w:t xml:space="preserve">формирования, ведения, обязательного опубликования перечня имущества </w:t>
      </w:r>
    </w:p>
    <w:p w:rsidR="002463EF" w:rsidRPr="002463EF" w:rsidRDefault="002463EF" w:rsidP="002463EF">
      <w:pPr>
        <w:pStyle w:val="a6"/>
        <w:spacing w:before="0" w:beforeAutospacing="0" w:after="0" w:afterAutospacing="0"/>
        <w:jc w:val="center"/>
        <w:rPr>
          <w:rStyle w:val="a7"/>
        </w:rPr>
      </w:pPr>
      <w:r w:rsidRPr="002463EF">
        <w:rPr>
          <w:rStyle w:val="a7"/>
        </w:rPr>
        <w:t xml:space="preserve">Остаповского сельского поселения </w:t>
      </w:r>
      <w:r w:rsidR="005A5E99" w:rsidRPr="002463EF">
        <w:rPr>
          <w:rStyle w:val="a7"/>
        </w:rPr>
        <w:t xml:space="preserve">Шуйского муниципального района, свободного </w:t>
      </w:r>
    </w:p>
    <w:p w:rsidR="002463EF" w:rsidRPr="002463EF" w:rsidRDefault="005A5E99" w:rsidP="002463EF">
      <w:pPr>
        <w:pStyle w:val="a6"/>
        <w:spacing w:before="0" w:beforeAutospacing="0" w:after="0" w:afterAutospacing="0"/>
        <w:jc w:val="center"/>
        <w:rPr>
          <w:rStyle w:val="a7"/>
        </w:rPr>
      </w:pPr>
      <w:r w:rsidRPr="002463EF">
        <w:rPr>
          <w:rStyle w:val="a7"/>
        </w:rPr>
        <w:t>от прав третьих лиц</w:t>
      </w:r>
      <w:r w:rsidR="002463EF" w:rsidRPr="002463EF">
        <w:rPr>
          <w:rStyle w:val="a7"/>
        </w:rPr>
        <w:t xml:space="preserve"> </w:t>
      </w:r>
      <w:r w:rsidRPr="002463EF">
        <w:rPr>
          <w:rStyle w:val="a7"/>
        </w:rPr>
        <w:t>(за исключением имущественных прав субъектов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center"/>
      </w:pPr>
      <w:r w:rsidRPr="002463EF">
        <w:rPr>
          <w:rStyle w:val="a7"/>
        </w:rPr>
        <w:t xml:space="preserve"> малого</w:t>
      </w:r>
      <w:r w:rsidR="002463EF" w:rsidRPr="002463EF">
        <w:t xml:space="preserve"> </w:t>
      </w:r>
      <w:r w:rsidRPr="002463EF">
        <w:rPr>
          <w:rStyle w:val="a7"/>
        </w:rPr>
        <w:t>и среднего предпринимательства)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center"/>
      </w:pPr>
      <w:r w:rsidRPr="002463EF">
        <w:rPr>
          <w:rStyle w:val="a7"/>
        </w:rPr>
        <w:t>1. Общие положения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1.1. Настоящий Порядок определяет процедуру формирования, ведения, обязательного опубликования перечня имущества</w:t>
      </w:r>
      <w:r w:rsidR="002463EF" w:rsidRPr="002463EF">
        <w:t xml:space="preserve"> Остаповского сельского поселения </w:t>
      </w:r>
      <w:r w:rsidRPr="002463EF">
        <w:t xml:space="preserve"> Шуйского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имущество).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1.2. Включению в Перечень подлежит только имущество</w:t>
      </w:r>
      <w:r w:rsidR="002463EF" w:rsidRPr="002463EF">
        <w:t xml:space="preserve"> Остаповского сельского поселения  </w:t>
      </w:r>
      <w:r w:rsidRPr="002463EF">
        <w:t xml:space="preserve">Шуйского муниципального района, не закрепленное на праве хозяйственного ведения или оперативного управления за муниципальными унитарными предприятиями </w:t>
      </w:r>
      <w:r w:rsidR="002463EF" w:rsidRPr="002463EF">
        <w:t xml:space="preserve">Остаповского сельского поселения  </w:t>
      </w:r>
      <w:r w:rsidRPr="002463EF">
        <w:t xml:space="preserve">Шуйского муниципального района или на праве оперативного управления за муниципальными учреждениями </w:t>
      </w:r>
      <w:r w:rsidR="002463EF" w:rsidRPr="002463EF">
        <w:t xml:space="preserve"> Остаповского сельского поселения  </w:t>
      </w:r>
      <w:r w:rsidRPr="002463EF">
        <w:t>Шуйского муниципального района, а также свободное от иных прав третьих лиц (за исключением имущественных прав субъектов малого и среднего предпринимательства).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center"/>
      </w:pPr>
      <w:r w:rsidRPr="002463EF">
        <w:rPr>
          <w:rStyle w:val="a7"/>
        </w:rPr>
        <w:t>2. Порядок формирования Перечня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2.1. Перечень формируется Администрацией</w:t>
      </w:r>
      <w:r w:rsidR="002463EF" w:rsidRPr="002463EF">
        <w:t xml:space="preserve"> Остаповского сельского поселения  </w:t>
      </w:r>
      <w:r w:rsidRPr="002463EF">
        <w:t>Шуйского муниципального района (далее - Администрация) по форме, установленной в приложении к настоящему порядку</w:t>
      </w:r>
      <w:r w:rsidR="002463EF" w:rsidRPr="002463EF">
        <w:t xml:space="preserve"> </w:t>
      </w:r>
      <w:r w:rsidRPr="002463EF">
        <w:t xml:space="preserve">и утверждается Советом </w:t>
      </w:r>
      <w:r w:rsidR="002463EF" w:rsidRPr="002463EF">
        <w:t xml:space="preserve"> Остаповского сельского поселения  </w:t>
      </w:r>
      <w:r w:rsidRPr="002463EF">
        <w:t>Шуйского муниципального района.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2.2.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</w:t>
      </w:r>
      <w:r w:rsidR="002463EF" w:rsidRPr="002463EF">
        <w:t>нения), вносятся Администрацией</w:t>
      </w:r>
      <w:r w:rsidRPr="002463EF">
        <w:t xml:space="preserve"> и утверждаются Советом </w:t>
      </w:r>
      <w:r w:rsidR="002463EF" w:rsidRPr="002463EF">
        <w:t xml:space="preserve">Остаповского сельского поселения  </w:t>
      </w:r>
      <w:r w:rsidRPr="002463EF">
        <w:t>Шуйского муниципального района .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center"/>
      </w:pPr>
      <w:r w:rsidRPr="002463EF">
        <w:rPr>
          <w:rStyle w:val="a7"/>
        </w:rPr>
        <w:t>3. Порядок ведения Перечня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3.1.Ведение Перечня осуществляется Администрацией.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3.2. Ведение Перечня включает в себя ведение информационной базы, содержащей сведения о: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1) имуществе, включенном в Перечень (наименование имущества, индивидуализирующие характеристики имущества, включенного в Перечень);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2) проведении торгов на право заключения договоров аренды;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3) результатах проведения торгов;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4) заключенных договорах аренды;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lastRenderedPageBreak/>
        <w:t>5)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договоры аренды.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3.3. Ведение Перечня осуществляется на бумажном и электронном носителях. Информационная база подлежит размещению на официальном сайте Администрации в сети Интернет.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3.4. Внесение сведений в информационную базу, в том числе информационную базу, размещенную в сети Интернет, осуществляется в течение 3 рабочих дней с момента наступления события, послужившего основанием для внесения таких сведений.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center"/>
      </w:pPr>
      <w:r w:rsidRPr="002463EF">
        <w:rPr>
          <w:rStyle w:val="a7"/>
        </w:rPr>
        <w:t>4. Порядок обязательного официального опубликования Перечня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Перечень, а также изменения в него подлежат обязательному опубликованию в информационном издании "</w:t>
      </w:r>
      <w:r w:rsidR="002463EF" w:rsidRPr="002463EF">
        <w:t xml:space="preserve">Вестник Остаповского сельского поселения  </w:t>
      </w:r>
      <w:r w:rsidRPr="002463EF">
        <w:t>", а также на официальном сайте Администрации, расположенном в сети Интернет.</w:t>
      </w:r>
    </w:p>
    <w:p w:rsidR="005A5E99" w:rsidRPr="002463EF" w:rsidRDefault="005A5E99" w:rsidP="002463EF">
      <w:pPr>
        <w:pStyle w:val="a6"/>
        <w:spacing w:before="0" w:beforeAutospacing="0" w:after="0" w:afterAutospacing="0"/>
        <w:jc w:val="both"/>
      </w:pPr>
      <w:r w:rsidRPr="002463EF">
        <w:t> </w:t>
      </w:r>
    </w:p>
    <w:p w:rsidR="009B79B9" w:rsidRPr="002463EF" w:rsidRDefault="009B79B9" w:rsidP="002463EF"/>
    <w:sectPr w:rsidR="009B79B9" w:rsidRPr="002463EF" w:rsidSect="002463E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0D7"/>
    <w:rsid w:val="002463EF"/>
    <w:rsid w:val="00250796"/>
    <w:rsid w:val="00393025"/>
    <w:rsid w:val="003A256A"/>
    <w:rsid w:val="003F374A"/>
    <w:rsid w:val="00486848"/>
    <w:rsid w:val="004F1B6B"/>
    <w:rsid w:val="005A5818"/>
    <w:rsid w:val="005A5E99"/>
    <w:rsid w:val="005D3A29"/>
    <w:rsid w:val="005F4898"/>
    <w:rsid w:val="006A0A23"/>
    <w:rsid w:val="00701BC9"/>
    <w:rsid w:val="007060D7"/>
    <w:rsid w:val="00717397"/>
    <w:rsid w:val="00811926"/>
    <w:rsid w:val="008502CF"/>
    <w:rsid w:val="009B79B9"/>
    <w:rsid w:val="009E46E1"/>
    <w:rsid w:val="00A60473"/>
    <w:rsid w:val="00B87B08"/>
    <w:rsid w:val="00C649C2"/>
    <w:rsid w:val="00E01DEE"/>
    <w:rsid w:val="00E94DD7"/>
    <w:rsid w:val="00F44711"/>
    <w:rsid w:val="00F6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09D55-7542-4AE0-8C7E-F8C2DB4A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D7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18"/>
    <w:rPr>
      <w:color w:val="000000"/>
    </w:rPr>
  </w:style>
  <w:style w:type="paragraph" w:customStyle="1" w:styleId="ConsPlusNormal">
    <w:name w:val="ConsPlusNormal"/>
    <w:rsid w:val="007060D7"/>
    <w:pPr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060D7"/>
    <w:pPr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060D7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8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A5E9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A5E99"/>
    <w:rPr>
      <w:b/>
      <w:bCs/>
    </w:rPr>
  </w:style>
  <w:style w:type="paragraph" w:customStyle="1" w:styleId="editlog">
    <w:name w:val="editlog"/>
    <w:basedOn w:val="a"/>
    <w:rsid w:val="005A5E9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A5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ivanvoszg</dc:creator>
  <cp:lastModifiedBy>Пользователь</cp:lastModifiedBy>
  <cp:revision>22</cp:revision>
  <cp:lastPrinted>2018-07-11T06:51:00Z</cp:lastPrinted>
  <dcterms:created xsi:type="dcterms:W3CDTF">2017-03-13T10:43:00Z</dcterms:created>
  <dcterms:modified xsi:type="dcterms:W3CDTF">2018-07-23T11:42:00Z</dcterms:modified>
</cp:coreProperties>
</file>