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72" w:rsidRDefault="00E26C72" w:rsidP="00E26C72">
      <w:pPr>
        <w:jc w:val="center"/>
        <w:rPr>
          <w:b/>
          <w:caps/>
          <w:szCs w:val="28"/>
        </w:rPr>
      </w:pPr>
      <w:r>
        <w:rPr>
          <w:b/>
          <w:szCs w:val="28"/>
        </w:rPr>
        <w:t>РОССИЙСКАЯ ФЕДЕРАЦИЯ</w:t>
      </w:r>
      <w:r>
        <w:rPr>
          <w:b/>
          <w:caps/>
          <w:szCs w:val="28"/>
        </w:rPr>
        <w:t xml:space="preserve"> </w:t>
      </w:r>
    </w:p>
    <w:p w:rsidR="00E26C72" w:rsidRDefault="00E26C72" w:rsidP="00E26C72">
      <w:pPr>
        <w:jc w:val="center"/>
        <w:rPr>
          <w:b/>
          <w:caps/>
          <w:szCs w:val="28"/>
        </w:rPr>
      </w:pPr>
      <w:r>
        <w:rPr>
          <w:b/>
          <w:caps/>
          <w:szCs w:val="28"/>
        </w:rPr>
        <w:t>ПОСТАНОВЛЕНИЕ</w:t>
      </w:r>
    </w:p>
    <w:p w:rsidR="00E26C72" w:rsidRDefault="00E26C72" w:rsidP="00E26C72">
      <w:pPr>
        <w:jc w:val="center"/>
        <w:rPr>
          <w:b/>
          <w:szCs w:val="28"/>
        </w:rPr>
      </w:pPr>
      <w:r>
        <w:rPr>
          <w:b/>
          <w:szCs w:val="28"/>
        </w:rPr>
        <w:t>Администрация Остаповского  сельского поселения</w:t>
      </w:r>
    </w:p>
    <w:p w:rsidR="00E26C72" w:rsidRDefault="00E26C72" w:rsidP="00E26C72">
      <w:pPr>
        <w:jc w:val="center"/>
        <w:rPr>
          <w:b/>
          <w:szCs w:val="28"/>
        </w:rPr>
      </w:pPr>
      <w:r>
        <w:rPr>
          <w:b/>
          <w:szCs w:val="28"/>
        </w:rPr>
        <w:t>Шуйского муниципального района Ивановской области</w:t>
      </w:r>
    </w:p>
    <w:p w:rsidR="00E26C72" w:rsidRDefault="005D78CD" w:rsidP="00E26C72">
      <w:pPr>
        <w:jc w:val="center"/>
        <w:rPr>
          <w:i/>
          <w:szCs w:val="28"/>
        </w:rPr>
      </w:pPr>
      <w:r w:rsidRPr="005D78CD">
        <w:pict>
          <v:line id="_x0000_s1027" style="position:absolute;left:0;text-align:left;z-index:251657216" from="2.8pt,2.05pt" to="485.25pt,2.1pt" o:allowincell="f" strokeweight="2pt">
            <v:stroke startarrowwidth="narrow" startarrowlength="long" endarrowwidth="narrow" endarrowlength="long"/>
          </v:line>
        </w:pict>
      </w:r>
      <w:r w:rsidR="00E26C72">
        <w:rPr>
          <w:i/>
          <w:szCs w:val="28"/>
        </w:rPr>
        <w:t>д. Остапово</w:t>
      </w:r>
    </w:p>
    <w:p w:rsidR="00E26C72" w:rsidRDefault="00E26C72" w:rsidP="00E26C72">
      <w:pPr>
        <w:rPr>
          <w:szCs w:val="28"/>
        </w:rPr>
      </w:pPr>
      <w:r>
        <w:rPr>
          <w:b/>
          <w:szCs w:val="28"/>
        </w:rPr>
        <w:t>16.01.2014 г.                                                                                                  № 3.</w:t>
      </w:r>
    </w:p>
    <w:p w:rsidR="00E26C72" w:rsidRDefault="00E26C72" w:rsidP="00E26C72">
      <w:pPr>
        <w:rPr>
          <w:szCs w:val="28"/>
        </w:rPr>
      </w:pPr>
    </w:p>
    <w:p w:rsidR="00E26C72" w:rsidRDefault="00E26C72" w:rsidP="00E26C72">
      <w:pPr>
        <w:pStyle w:val="ConsPlusNormal"/>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Единой комиссии по определению поставщиков (подрядчиков, исполнителей) для муниципальных нужд Остаповского сельского поселения</w:t>
      </w:r>
    </w:p>
    <w:p w:rsidR="00E26C72" w:rsidRDefault="00E26C72" w:rsidP="00E26C72">
      <w:pPr>
        <w:pStyle w:val="1"/>
        <w:spacing w:after="0" w:line="360" w:lineRule="auto"/>
        <w:jc w:val="both"/>
        <w:rPr>
          <w:rFonts w:cs="Times New Roman"/>
          <w:color w:val="000000"/>
          <w:sz w:val="28"/>
          <w:szCs w:val="28"/>
        </w:rPr>
      </w:pPr>
      <w:r>
        <w:rPr>
          <w:rFonts w:cs="Times New Roman"/>
          <w:color w:val="000000"/>
          <w:sz w:val="28"/>
          <w:szCs w:val="28"/>
        </w:rPr>
        <w:t xml:space="preserve">    </w:t>
      </w:r>
    </w:p>
    <w:p w:rsidR="00E26C72" w:rsidRDefault="00E26C72" w:rsidP="00E26C72">
      <w:pPr>
        <w:pStyle w:val="1"/>
        <w:spacing w:after="0" w:line="360" w:lineRule="auto"/>
        <w:jc w:val="both"/>
        <w:rPr>
          <w:rFonts w:cs="Times New Roman"/>
          <w:sz w:val="28"/>
          <w:szCs w:val="28"/>
        </w:rPr>
      </w:pPr>
      <w:r>
        <w:rPr>
          <w:rFonts w:cs="Times New Roman"/>
          <w:color w:val="000000"/>
          <w:sz w:val="28"/>
          <w:szCs w:val="28"/>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п.3 ч.1 ст.17, ст.54 Федерального закона от 06.10.2003</w:t>
      </w:r>
      <w:r>
        <w:rPr>
          <w:rFonts w:cs="Times New Roman"/>
          <w:sz w:val="28"/>
          <w:szCs w:val="28"/>
        </w:rPr>
        <w:t xml:space="preserve"> № 131-ФЗ «Об общих принципах организации местного самоуправления в Российской Федерации»,  Администрация  Остаповского сельского поселения  </w:t>
      </w:r>
    </w:p>
    <w:p w:rsidR="00E26C72" w:rsidRDefault="00E26C72" w:rsidP="00E26C72">
      <w:pPr>
        <w:pStyle w:val="1"/>
        <w:spacing w:after="0"/>
        <w:jc w:val="center"/>
        <w:rPr>
          <w:rFonts w:cs="Times New Roman"/>
          <w:b/>
          <w:sz w:val="28"/>
          <w:szCs w:val="28"/>
        </w:rPr>
      </w:pPr>
      <w:r>
        <w:rPr>
          <w:rFonts w:cs="Times New Roman"/>
          <w:b/>
          <w:sz w:val="28"/>
          <w:szCs w:val="28"/>
        </w:rPr>
        <w:t>ПОСТАНОВЛЯЕТ:</w:t>
      </w:r>
    </w:p>
    <w:p w:rsidR="00E26C72" w:rsidRDefault="00E26C72" w:rsidP="00E26C72">
      <w:pPr>
        <w:pStyle w:val="1"/>
        <w:spacing w:after="0"/>
        <w:jc w:val="center"/>
        <w:rPr>
          <w:rFonts w:cs="Times New Roman"/>
          <w:b/>
          <w:sz w:val="28"/>
          <w:szCs w:val="28"/>
        </w:rPr>
      </w:pPr>
    </w:p>
    <w:p w:rsidR="00E26C72" w:rsidRDefault="00E26C72" w:rsidP="00E26C72">
      <w:pPr>
        <w:pStyle w:val="ConsPlusNormal"/>
        <w:spacing w:line="360" w:lineRule="auto"/>
        <w:rPr>
          <w:rFonts w:ascii="Times New Roman" w:hAnsi="Times New Roman" w:cs="Times New Roman"/>
          <w:sz w:val="28"/>
          <w:szCs w:val="28"/>
        </w:rPr>
      </w:pPr>
      <w:r>
        <w:rPr>
          <w:rFonts w:ascii="Times New Roman" w:hAnsi="Times New Roman" w:cs="Times New Roman"/>
          <w:sz w:val="28"/>
          <w:szCs w:val="28"/>
        </w:rPr>
        <w:t>1. Утвердить Положение о Единой комиссии по определению поставщиков (подрядчиков, исполнителей) для муниципальных нужд Остаповского сельского поселения Шуйского муниципального района (прилагается).</w:t>
      </w:r>
    </w:p>
    <w:p w:rsidR="00E26C72" w:rsidRDefault="00E26C72" w:rsidP="00E26C72">
      <w:pPr>
        <w:pStyle w:val="ConsPlusNormal"/>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color w:val="000000"/>
          <w:sz w:val="28"/>
          <w:szCs w:val="28"/>
        </w:rPr>
        <w:t>заместителя главы администрации Федулова Алексея Юрьевича.</w:t>
      </w:r>
    </w:p>
    <w:p w:rsidR="00E26C72" w:rsidRDefault="00E26C72" w:rsidP="00E26C72">
      <w:pPr>
        <w:spacing w:line="360" w:lineRule="auto"/>
        <w:jc w:val="both"/>
        <w:rPr>
          <w:szCs w:val="28"/>
        </w:rPr>
      </w:pPr>
      <w:r>
        <w:rPr>
          <w:szCs w:val="28"/>
        </w:rPr>
        <w:t xml:space="preserve">        3. Настоящее постановление вступает в силу с момента   подписания.</w:t>
      </w:r>
    </w:p>
    <w:p w:rsidR="00E26C72" w:rsidRDefault="00E26C72" w:rsidP="00E26C72">
      <w:pPr>
        <w:jc w:val="both"/>
        <w:rPr>
          <w:szCs w:val="28"/>
        </w:rPr>
      </w:pPr>
    </w:p>
    <w:p w:rsidR="00E26C72" w:rsidRDefault="00E26C72" w:rsidP="00E26C72">
      <w:pPr>
        <w:jc w:val="both"/>
        <w:rPr>
          <w:szCs w:val="28"/>
        </w:rPr>
      </w:pPr>
    </w:p>
    <w:p w:rsidR="00E26C72" w:rsidRDefault="00E26C72" w:rsidP="00E26C72">
      <w:pPr>
        <w:jc w:val="both"/>
        <w:rPr>
          <w:szCs w:val="28"/>
        </w:rPr>
      </w:pPr>
      <w:r>
        <w:rPr>
          <w:b/>
          <w:szCs w:val="28"/>
        </w:rPr>
        <w:t>Глава администрации</w:t>
      </w:r>
    </w:p>
    <w:p w:rsidR="00E26C72" w:rsidRDefault="00E26C72" w:rsidP="00E26C72">
      <w:pPr>
        <w:jc w:val="both"/>
        <w:rPr>
          <w:b/>
          <w:szCs w:val="28"/>
        </w:rPr>
      </w:pPr>
      <w:r>
        <w:rPr>
          <w:b/>
          <w:szCs w:val="28"/>
        </w:rPr>
        <w:t>Остаповского сельского поселения                                   В.Д.Богуславский.</w:t>
      </w:r>
    </w:p>
    <w:p w:rsidR="00E26C72" w:rsidRDefault="00E26C72" w:rsidP="00E26C72">
      <w:pPr>
        <w:rPr>
          <w:b/>
          <w:szCs w:val="28"/>
        </w:rPr>
      </w:pPr>
    </w:p>
    <w:p w:rsidR="00E26C72" w:rsidRDefault="00E26C72" w:rsidP="00E26C72">
      <w:pPr>
        <w:pStyle w:val="ConsPlusNormal"/>
        <w:jc w:val="right"/>
        <w:outlineLvl w:val="0"/>
        <w:rPr>
          <w:rFonts w:ascii="Times New Roman" w:hAnsi="Times New Roman" w:cs="Times New Roman"/>
          <w:sz w:val="28"/>
          <w:szCs w:val="28"/>
        </w:rPr>
      </w:pPr>
    </w:p>
    <w:p w:rsidR="00E26C72" w:rsidRDefault="00E26C72" w:rsidP="00E26C72">
      <w:pPr>
        <w:pStyle w:val="ConsPlusNormal"/>
        <w:jc w:val="right"/>
        <w:outlineLvl w:val="0"/>
        <w:rPr>
          <w:rFonts w:ascii="Times New Roman" w:hAnsi="Times New Roman" w:cs="Times New Roman"/>
          <w:sz w:val="28"/>
          <w:szCs w:val="28"/>
        </w:rPr>
      </w:pPr>
    </w:p>
    <w:p w:rsidR="00E26C72" w:rsidRDefault="00E26C72" w:rsidP="00FE61AA">
      <w:pPr>
        <w:pStyle w:val="ConsPlusNormal"/>
        <w:ind w:firstLine="0"/>
        <w:outlineLvl w:val="0"/>
        <w:rPr>
          <w:rFonts w:ascii="Times New Roman" w:hAnsi="Times New Roman" w:cs="Times New Roman"/>
          <w:sz w:val="28"/>
          <w:szCs w:val="28"/>
        </w:rPr>
      </w:pPr>
    </w:p>
    <w:p w:rsidR="00E26C72" w:rsidRDefault="00E26C72" w:rsidP="00E26C72">
      <w:pPr>
        <w:pStyle w:val="ConsPlusNormal"/>
        <w:ind w:firstLine="0"/>
        <w:outlineLvl w:val="0"/>
        <w:rPr>
          <w:rFonts w:ascii="Times New Roman" w:hAnsi="Times New Roman" w:cs="Times New Roman"/>
          <w:sz w:val="28"/>
          <w:szCs w:val="28"/>
        </w:rPr>
      </w:pPr>
    </w:p>
    <w:p w:rsidR="00E26C72" w:rsidRDefault="00E26C72" w:rsidP="00E26C72">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Приложение</w:t>
      </w:r>
    </w:p>
    <w:p w:rsidR="00E26C72" w:rsidRDefault="00E26C72" w:rsidP="00E26C7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E26C72" w:rsidRDefault="00E26C72" w:rsidP="00E26C7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Остаповского сельского поселения </w:t>
      </w:r>
    </w:p>
    <w:p w:rsidR="00E26C72" w:rsidRDefault="00E26C72" w:rsidP="00E26C72">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От 16.01.14 г.  № 3.</w:t>
      </w:r>
    </w:p>
    <w:p w:rsidR="00E26C72" w:rsidRDefault="00E26C72" w:rsidP="00E26C72">
      <w:pPr>
        <w:pStyle w:val="ConsPlusNormal"/>
        <w:jc w:val="center"/>
        <w:rPr>
          <w:rFonts w:ascii="Times New Roman" w:hAnsi="Times New Roman" w:cs="Times New Roman"/>
          <w:b/>
          <w:bCs/>
          <w:sz w:val="28"/>
          <w:szCs w:val="28"/>
        </w:rPr>
      </w:pPr>
    </w:p>
    <w:p w:rsidR="00E26C72" w:rsidRDefault="00E26C72" w:rsidP="00E26C72">
      <w:pPr>
        <w:pStyle w:val="ConsPlusNormal"/>
        <w:jc w:val="center"/>
        <w:rPr>
          <w:rFonts w:ascii="Times New Roman" w:hAnsi="Times New Roman" w:cs="Times New Roman"/>
          <w:sz w:val="28"/>
          <w:szCs w:val="28"/>
        </w:rPr>
      </w:pPr>
      <w:r>
        <w:rPr>
          <w:rFonts w:ascii="Times New Roman" w:hAnsi="Times New Roman" w:cs="Times New Roman"/>
          <w:b/>
          <w:bCs/>
          <w:sz w:val="28"/>
          <w:szCs w:val="28"/>
        </w:rPr>
        <w:t>Положение о Единой комиссии</w:t>
      </w:r>
    </w:p>
    <w:p w:rsidR="00E26C72" w:rsidRDefault="00E26C72" w:rsidP="00E26C72">
      <w:pPr>
        <w:pStyle w:val="ConsPlusNormal"/>
        <w:jc w:val="center"/>
        <w:rPr>
          <w:rFonts w:ascii="Times New Roman" w:hAnsi="Times New Roman" w:cs="Times New Roman"/>
          <w:sz w:val="28"/>
          <w:szCs w:val="28"/>
        </w:rPr>
      </w:pPr>
      <w:r>
        <w:rPr>
          <w:rFonts w:ascii="Times New Roman" w:hAnsi="Times New Roman" w:cs="Times New Roman"/>
          <w:b/>
          <w:bCs/>
          <w:sz w:val="28"/>
          <w:szCs w:val="28"/>
        </w:rPr>
        <w:t>по определению поставщиков (подрядчиков, исполнителей)</w:t>
      </w:r>
    </w:p>
    <w:p w:rsidR="00E26C72" w:rsidRDefault="00E26C72" w:rsidP="00E26C72">
      <w:pPr>
        <w:pStyle w:val="ConsPlusNormal"/>
        <w:jc w:val="center"/>
        <w:rPr>
          <w:rFonts w:ascii="Times New Roman" w:hAnsi="Times New Roman" w:cs="Times New Roman"/>
          <w:sz w:val="28"/>
          <w:szCs w:val="28"/>
        </w:rPr>
      </w:pPr>
      <w:r>
        <w:rPr>
          <w:rFonts w:ascii="Times New Roman" w:hAnsi="Times New Roman" w:cs="Times New Roman"/>
          <w:b/>
          <w:bCs/>
          <w:sz w:val="28"/>
          <w:szCs w:val="28"/>
        </w:rPr>
        <w:t>для муниципальных нужд Остаповского сельского поселения</w:t>
      </w:r>
    </w:p>
    <w:p w:rsidR="00E26C72" w:rsidRDefault="00E26C72" w:rsidP="00E26C72">
      <w:pPr>
        <w:pStyle w:val="ConsPlusNormal"/>
        <w:jc w:val="center"/>
        <w:outlineLvl w:val="0"/>
        <w:rPr>
          <w:rFonts w:ascii="Times New Roman" w:hAnsi="Times New Roman" w:cs="Times New Roman"/>
          <w:b/>
          <w:bCs/>
          <w:sz w:val="28"/>
          <w:szCs w:val="28"/>
        </w:rPr>
      </w:pPr>
    </w:p>
    <w:p w:rsidR="00E26C72" w:rsidRDefault="00E26C72" w:rsidP="00E26C72">
      <w:pPr>
        <w:pStyle w:val="ConsPlusNormal"/>
        <w:jc w:val="center"/>
        <w:outlineLvl w:val="0"/>
        <w:rPr>
          <w:rFonts w:ascii="Times New Roman" w:hAnsi="Times New Roman" w:cs="Times New Roman"/>
          <w:sz w:val="28"/>
          <w:szCs w:val="28"/>
        </w:rPr>
      </w:pPr>
      <w:r>
        <w:rPr>
          <w:rFonts w:ascii="Times New Roman" w:hAnsi="Times New Roman" w:cs="Times New Roman"/>
          <w:b/>
          <w:bCs/>
          <w:sz w:val="28"/>
          <w:szCs w:val="28"/>
        </w:rPr>
        <w:t>1. Общие положения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для нужд Остаповского сельского поселения для заключения контрактов на поставку товаров, выполнение работ, оказание услуг для заказчиков Остаповского сельского поселения (далее - Единая комиссия) путем проведения конкурсов, аукционов, запросов котировок, запросов предложений.</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1.2. Основные понятия:</w:t>
      </w:r>
    </w:p>
    <w:p w:rsidR="00E26C72" w:rsidRDefault="00E26C72" w:rsidP="00E26C72">
      <w:pPr>
        <w:pStyle w:val="ConsPlusNormal"/>
        <w:ind w:firstLine="540"/>
        <w:rPr>
          <w:rFonts w:ascii="Times New Roman" w:hAnsi="Times New Roman" w:cs="Times New Roman"/>
          <w:sz w:val="28"/>
          <w:szCs w:val="28"/>
        </w:rPr>
      </w:pPr>
      <w:proofErr w:type="gramStart"/>
      <w:r>
        <w:rPr>
          <w:rFonts w:ascii="Times New Roman" w:hAnsi="Times New Roman" w:cs="Times New Roman"/>
          <w:b/>
          <w:bCs/>
          <w:sz w:val="28"/>
          <w:szCs w:val="28"/>
        </w:rPr>
        <w:t>- определение поставщика</w:t>
      </w:r>
      <w:r>
        <w:rPr>
          <w:rFonts w:ascii="Times New Roman" w:hAnsi="Times New Roman" w:cs="Times New Roman"/>
          <w:sz w:val="28"/>
          <w:szCs w:val="28"/>
        </w:rPr>
        <w:t xml:space="preserve"> (подрядчика, исполнителя) - совокупность действий, которые осуществляются уполномоченным органом в порядке, установленном Федеральным </w:t>
      </w:r>
      <w:hyperlink r:id="rId5"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заказчиков и завершаются определением победителя;</w:t>
      </w:r>
      <w:proofErr w:type="gramEnd"/>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b/>
          <w:bCs/>
          <w:sz w:val="28"/>
          <w:szCs w:val="28"/>
        </w:rPr>
        <w:t>- участник закупки</w:t>
      </w:r>
      <w:r>
        <w:rPr>
          <w:rFonts w:ascii="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b/>
          <w:bCs/>
          <w:sz w:val="28"/>
          <w:szCs w:val="28"/>
        </w:rPr>
        <w:t>- конкурс</w:t>
      </w:r>
      <w:r>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b/>
          <w:bCs/>
          <w:sz w:val="28"/>
          <w:szCs w:val="28"/>
        </w:rPr>
        <w:t>- открытый конкурс</w:t>
      </w:r>
      <w:r>
        <w:rPr>
          <w:rFonts w:ascii="Times New Roman" w:hAnsi="Times New Roman" w:cs="Times New Roman"/>
          <w:sz w:val="28"/>
          <w:szCs w:val="28"/>
        </w:rPr>
        <w:t xml:space="preserve"> - конкурс, при котором информация о закупке сообщается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b/>
          <w:bCs/>
          <w:sz w:val="28"/>
          <w:szCs w:val="28"/>
        </w:rPr>
        <w:t>- конкурс с ограниченным участием</w:t>
      </w:r>
      <w:r>
        <w:rPr>
          <w:rFonts w:ascii="Times New Roman" w:hAnsi="Times New Roman" w:cs="Times New Roman"/>
          <w:sz w:val="28"/>
          <w:szCs w:val="28"/>
        </w:rPr>
        <w:t xml:space="preserve"> - конкурс, при котором информация о закупке сообщается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w:t>
      </w:r>
      <w:r>
        <w:rPr>
          <w:rFonts w:ascii="Times New Roman" w:hAnsi="Times New Roman" w:cs="Times New Roman"/>
          <w:sz w:val="28"/>
          <w:szCs w:val="28"/>
        </w:rPr>
        <w:lastRenderedPageBreak/>
        <w:t xml:space="preserve">прошедших </w:t>
      </w:r>
      <w:proofErr w:type="spellStart"/>
      <w:r>
        <w:rPr>
          <w:rFonts w:ascii="Times New Roman" w:hAnsi="Times New Roman" w:cs="Times New Roman"/>
          <w:sz w:val="28"/>
          <w:szCs w:val="28"/>
        </w:rPr>
        <w:t>предквалификационный</w:t>
      </w:r>
      <w:proofErr w:type="spellEnd"/>
      <w:r>
        <w:rPr>
          <w:rFonts w:ascii="Times New Roman" w:hAnsi="Times New Roman" w:cs="Times New Roman"/>
          <w:sz w:val="28"/>
          <w:szCs w:val="28"/>
        </w:rPr>
        <w:t xml:space="preserve"> отбор;</w:t>
      </w:r>
    </w:p>
    <w:p w:rsidR="00E26C72" w:rsidRDefault="00E26C72" w:rsidP="00E26C72">
      <w:pPr>
        <w:pStyle w:val="ConsPlusNormal"/>
        <w:ind w:firstLine="540"/>
        <w:rPr>
          <w:rFonts w:ascii="Times New Roman" w:hAnsi="Times New Roman" w:cs="Times New Roman"/>
          <w:sz w:val="28"/>
          <w:szCs w:val="28"/>
        </w:rPr>
      </w:pPr>
      <w:proofErr w:type="gramStart"/>
      <w:r>
        <w:rPr>
          <w:rFonts w:ascii="Times New Roman" w:hAnsi="Times New Roman" w:cs="Times New Roman"/>
          <w:b/>
          <w:bCs/>
          <w:sz w:val="28"/>
          <w:szCs w:val="28"/>
        </w:rPr>
        <w:t>- двухэтапный конкурс</w:t>
      </w:r>
      <w:r>
        <w:rPr>
          <w:rFonts w:ascii="Times New Roman" w:hAnsi="Times New Roman" w:cs="Times New Roman"/>
          <w:sz w:val="28"/>
          <w:szCs w:val="28"/>
        </w:rPr>
        <w:t xml:space="preserve"> - конкурс, при котором информация о закупке сообщается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Pr>
          <w:rFonts w:ascii="Times New Roman" w:hAnsi="Times New Roman" w:cs="Times New Roman"/>
          <w:sz w:val="28"/>
          <w:szCs w:val="28"/>
        </w:rPr>
        <w:t>предквалификационный</w:t>
      </w:r>
      <w:proofErr w:type="spellEnd"/>
      <w:r>
        <w:rPr>
          <w:rFonts w:ascii="Times New Roman" w:hAnsi="Times New Roman" w:cs="Times New Roman"/>
          <w:sz w:val="28"/>
          <w:szCs w:val="28"/>
        </w:rPr>
        <w:t xml:space="preserve"> отбор</w:t>
      </w:r>
      <w:proofErr w:type="gramEnd"/>
      <w:r>
        <w:rPr>
          <w:rFonts w:ascii="Times New Roman" w:hAnsi="Times New Roman" w:cs="Times New Roman"/>
          <w:sz w:val="28"/>
          <w:szCs w:val="28"/>
        </w:rPr>
        <w:t xml:space="preserve"> на первом этапе в случае установления дополнительных требований к участникам такого конкурса) и </w:t>
      </w:r>
      <w:proofErr w:type="gramStart"/>
      <w:r>
        <w:rPr>
          <w:rFonts w:ascii="Times New Roman" w:hAnsi="Times New Roman" w:cs="Times New Roman"/>
          <w:sz w:val="28"/>
          <w:szCs w:val="28"/>
        </w:rPr>
        <w:t>предложивший</w:t>
      </w:r>
      <w:proofErr w:type="gramEnd"/>
      <w:r>
        <w:rPr>
          <w:rFonts w:ascii="Times New Roman" w:hAnsi="Times New Roman" w:cs="Times New Roman"/>
          <w:sz w:val="28"/>
          <w:szCs w:val="28"/>
        </w:rPr>
        <w:t xml:space="preserve"> лучшие условия исполнения контракта по результатам второго этапа такого конкурса;</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b/>
          <w:bCs/>
          <w:sz w:val="28"/>
          <w:szCs w:val="28"/>
        </w:rPr>
        <w:t>- аукцион</w:t>
      </w:r>
      <w:r>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b/>
          <w:bCs/>
          <w:sz w:val="28"/>
          <w:szCs w:val="28"/>
        </w:rPr>
        <w:t>- аукцион в электронной форме</w:t>
      </w:r>
      <w:r>
        <w:rPr>
          <w:rFonts w:ascii="Times New Roman" w:hAnsi="Times New Roman" w:cs="Times New Roman"/>
          <w:sz w:val="28"/>
          <w:szCs w:val="28"/>
        </w:rPr>
        <w:t xml:space="preserve"> (электронный аукцион) - аукцион, при котором информация о закупке сообщается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b/>
          <w:bCs/>
          <w:sz w:val="28"/>
          <w:szCs w:val="28"/>
        </w:rPr>
        <w:t>- запрос котировок</w:t>
      </w:r>
      <w:r>
        <w:rPr>
          <w:rFonts w:ascii="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26C72" w:rsidRDefault="00E26C72" w:rsidP="00E26C72">
      <w:pPr>
        <w:pStyle w:val="ConsPlusNormal"/>
        <w:ind w:firstLine="540"/>
        <w:rPr>
          <w:rFonts w:ascii="Times New Roman" w:hAnsi="Times New Roman" w:cs="Times New Roman"/>
          <w:sz w:val="28"/>
          <w:szCs w:val="28"/>
        </w:rPr>
      </w:pPr>
      <w:proofErr w:type="gramStart"/>
      <w:r>
        <w:rPr>
          <w:rFonts w:ascii="Times New Roman" w:hAnsi="Times New Roman" w:cs="Times New Roman"/>
          <w:b/>
          <w:bCs/>
          <w:sz w:val="28"/>
          <w:szCs w:val="28"/>
        </w:rPr>
        <w:t>- запрос предложений</w:t>
      </w:r>
      <w:r>
        <w:rPr>
          <w:rFonts w:ascii="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Pr>
          <w:rFonts w:ascii="Times New Roman" w:hAnsi="Times New Roman" w:cs="Times New Roman"/>
          <w:sz w:val="28"/>
          <w:szCs w:val="28"/>
        </w:rPr>
        <w:t xml:space="preserve"> услуге.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1.3. Процедуры по определению поставщиков (подрядчиков, исполнителей) проводятся уполномоченным органом – Единой комиссией  Администрации Остаповского сельского поселения.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Уполномоченный орган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w:t>
      </w:r>
      <w:r>
        <w:rPr>
          <w:rFonts w:ascii="Times New Roman" w:hAnsi="Times New Roman" w:cs="Times New Roman"/>
          <w:sz w:val="28"/>
          <w:szCs w:val="28"/>
        </w:rPr>
        <w:lastRenderedPageBreak/>
        <w:t>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конкурсе</w:t>
      </w:r>
      <w:proofErr w:type="gramEnd"/>
      <w:r>
        <w:rPr>
          <w:rFonts w:ascii="Times New Roman" w:hAnsi="Times New Roman" w:cs="Times New Roman"/>
          <w:sz w:val="28"/>
          <w:szCs w:val="28"/>
        </w:rPr>
        <w:t xml:space="preserve">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1.5. В процессе осуществления своих полномочий Единая комиссия взаимодействует с уполномоченным органом и специализированной организацией (в случае ее привлечения уполномоченным органом) в порядке, установленном настоящим Положением.</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1.6. При отсутствии председателя Единой комиссии его обязанности исполняет заместитель председателя.</w:t>
      </w:r>
    </w:p>
    <w:p w:rsidR="00E26C72" w:rsidRDefault="00E26C72" w:rsidP="00E26C72">
      <w:pPr>
        <w:pStyle w:val="ConsPlusNormal"/>
        <w:jc w:val="center"/>
        <w:outlineLvl w:val="0"/>
        <w:rPr>
          <w:rFonts w:ascii="Times New Roman" w:hAnsi="Times New Roman" w:cs="Times New Roman"/>
          <w:sz w:val="28"/>
          <w:szCs w:val="28"/>
        </w:rPr>
      </w:pPr>
      <w:r>
        <w:rPr>
          <w:rFonts w:ascii="Times New Roman" w:hAnsi="Times New Roman" w:cs="Times New Roman"/>
          <w:b/>
          <w:bCs/>
          <w:sz w:val="28"/>
          <w:szCs w:val="28"/>
        </w:rPr>
        <w:t>2. Правовое регулирование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Единая комиссия в процессе своей деятельности руководствуется Бюджетным </w:t>
      </w:r>
      <w:hyperlink r:id="rId6" w:history="1">
        <w:r>
          <w:rPr>
            <w:rStyle w:val="a6"/>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Гражданским </w:t>
      </w:r>
      <w:hyperlink r:id="rId7" w:history="1">
        <w:r>
          <w:rPr>
            <w:rStyle w:val="a6"/>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w:t>
      </w:r>
      <w:hyperlink r:id="rId8"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контрактной системе, Федеральным </w:t>
      </w:r>
      <w:hyperlink r:id="rId9"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и настоящим Положением.</w:t>
      </w:r>
    </w:p>
    <w:p w:rsidR="00E26C72" w:rsidRDefault="00E26C72" w:rsidP="00E26C72">
      <w:pPr>
        <w:pStyle w:val="ConsPlusNormal"/>
        <w:jc w:val="center"/>
        <w:outlineLvl w:val="0"/>
        <w:rPr>
          <w:rFonts w:ascii="Times New Roman" w:hAnsi="Times New Roman" w:cs="Times New Roman"/>
          <w:sz w:val="28"/>
          <w:szCs w:val="28"/>
        </w:rPr>
      </w:pPr>
      <w:r>
        <w:rPr>
          <w:rFonts w:ascii="Times New Roman" w:hAnsi="Times New Roman" w:cs="Times New Roman"/>
          <w:b/>
          <w:bCs/>
          <w:sz w:val="28"/>
          <w:szCs w:val="28"/>
        </w:rPr>
        <w:t>3. Цели создания и принципы работы Единой комиссии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3.2. В своей деятельности Единая комиссия руководствуется следующими принципами.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E26C72" w:rsidRDefault="00E26C72" w:rsidP="00E26C72">
      <w:pPr>
        <w:pStyle w:val="ConsPlusNormal"/>
        <w:ind w:firstLine="540"/>
        <w:rPr>
          <w:rFonts w:ascii="Times New Roman" w:hAnsi="Times New Roman" w:cs="Times New Roman"/>
          <w:sz w:val="28"/>
          <w:szCs w:val="28"/>
        </w:rPr>
      </w:pPr>
    </w:p>
    <w:p w:rsidR="00E26C72" w:rsidRDefault="00E26C72" w:rsidP="00E26C72">
      <w:pPr>
        <w:pStyle w:val="ConsPlusNormal"/>
        <w:jc w:val="center"/>
        <w:outlineLvl w:val="0"/>
        <w:rPr>
          <w:rFonts w:ascii="Times New Roman" w:hAnsi="Times New Roman" w:cs="Times New Roman"/>
          <w:sz w:val="28"/>
          <w:szCs w:val="28"/>
        </w:rPr>
      </w:pPr>
      <w:r>
        <w:rPr>
          <w:rFonts w:ascii="Times New Roman" w:hAnsi="Times New Roman" w:cs="Times New Roman"/>
          <w:b/>
          <w:bCs/>
          <w:sz w:val="28"/>
          <w:szCs w:val="28"/>
        </w:rPr>
        <w:lastRenderedPageBreak/>
        <w:t>4. Функции Единой комиссии</w:t>
      </w:r>
    </w:p>
    <w:p w:rsidR="00E26C72" w:rsidRDefault="00E26C72" w:rsidP="00E26C72">
      <w:pPr>
        <w:pStyle w:val="ConsPlusNormal"/>
        <w:ind w:firstLine="540"/>
        <w:rPr>
          <w:rFonts w:ascii="Times New Roman" w:hAnsi="Times New Roman" w:cs="Times New Roman"/>
          <w:sz w:val="28"/>
          <w:szCs w:val="28"/>
        </w:rPr>
      </w:pPr>
      <w:bookmarkStart w:id="0" w:name="Par42"/>
      <w:bookmarkEnd w:id="0"/>
      <w:r>
        <w:rPr>
          <w:rFonts w:ascii="Times New Roman" w:hAnsi="Times New Roman" w:cs="Times New Roman"/>
          <w:sz w:val="28"/>
          <w:szCs w:val="28"/>
        </w:rPr>
        <w:t xml:space="preserve">4.1. </w:t>
      </w:r>
      <w:r>
        <w:rPr>
          <w:rFonts w:ascii="Times New Roman" w:hAnsi="Times New Roman" w:cs="Times New Roman"/>
          <w:b/>
          <w:bCs/>
          <w:sz w:val="28"/>
          <w:szCs w:val="28"/>
        </w:rPr>
        <w:t>Открытый конкурс.</w:t>
      </w:r>
      <w:r>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4.1.2. </w:t>
      </w:r>
      <w:proofErr w:type="gramStart"/>
      <w:r>
        <w:rPr>
          <w:rFonts w:ascii="Times New Roman" w:hAnsi="Times New Roman" w:cs="Times New Roman"/>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Pr>
          <w:rFonts w:ascii="Times New Roman" w:hAnsi="Times New Roman" w:cs="Times New Roman"/>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в уполномоченный орган  до вскрытия таких конвертов и (или) открытия указанного доступа. </w:t>
      </w:r>
      <w:proofErr w:type="gramStart"/>
      <w:r>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Pr>
          <w:rFonts w:ascii="Times New Roman" w:hAnsi="Times New Roman" w:cs="Times New Roman"/>
          <w:sz w:val="28"/>
          <w:szCs w:val="28"/>
        </w:rPr>
        <w:t xml:space="preserve"> участнику.</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w:t>
      </w:r>
      <w:r>
        <w:rPr>
          <w:rFonts w:ascii="Times New Roman" w:hAnsi="Times New Roman" w:cs="Times New Roman"/>
          <w:sz w:val="28"/>
          <w:szCs w:val="28"/>
        </w:rPr>
        <w:lastRenderedPageBreak/>
        <w:t xml:space="preserve">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4.1.5. В обязанности Единой комиссии входит рассмотрение и оценка конкурсных заявок.</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Pr>
          <w:rFonts w:ascii="Times New Roman" w:hAnsi="Times New Roman" w:cs="Times New Roman"/>
          <w:sz w:val="28"/>
          <w:szCs w:val="28"/>
        </w:rPr>
        <w:t>конкурсе</w:t>
      </w:r>
      <w:proofErr w:type="gramEnd"/>
      <w:r>
        <w:rPr>
          <w:rFonts w:ascii="Times New Roman" w:hAnsi="Times New Roman" w:cs="Times New Roman"/>
          <w:sz w:val="28"/>
          <w:szCs w:val="28"/>
        </w:rPr>
        <w:t xml:space="preserve"> которого присвоен первый номер.</w:t>
      </w:r>
    </w:p>
    <w:p w:rsidR="00E26C72" w:rsidRDefault="00E26C72" w:rsidP="00E26C72">
      <w:pPr>
        <w:pStyle w:val="ConsPlusNormal"/>
        <w:ind w:firstLine="540"/>
        <w:rPr>
          <w:rFonts w:ascii="Times New Roman" w:hAnsi="Times New Roman" w:cs="Times New Roman"/>
          <w:sz w:val="28"/>
          <w:szCs w:val="28"/>
        </w:rPr>
      </w:pPr>
      <w:bookmarkStart w:id="1" w:name="Par54"/>
      <w:bookmarkEnd w:id="1"/>
      <w:r>
        <w:rPr>
          <w:rFonts w:ascii="Times New Roman" w:hAnsi="Times New Roman" w:cs="Times New Roman"/>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место, дата, время проведения рассмотрения и оценки таких заявок;</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информация об участниках конкурса, заявки на участие в конкурсе которых были рассмотрены;</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w:t>
      </w:r>
      <w:r>
        <w:rPr>
          <w:rFonts w:ascii="Times New Roman" w:hAnsi="Times New Roman" w:cs="Times New Roman"/>
          <w:sz w:val="28"/>
          <w:szCs w:val="28"/>
        </w:rPr>
        <w:lastRenderedPageBreak/>
        <w:t xml:space="preserve">положений </w:t>
      </w:r>
      <w:hyperlink r:id="rId10"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решение каждого члена комиссии об отклонении заявок на участие в конкурсе;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порядок оценки заявок на участие в конкурсе;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присвоенные заявкам </w:t>
      </w:r>
      <w:proofErr w:type="gramStart"/>
      <w:r>
        <w:rPr>
          <w:rFonts w:ascii="Times New Roman" w:hAnsi="Times New Roman" w:cs="Times New Roman"/>
          <w:sz w:val="28"/>
          <w:szCs w:val="28"/>
        </w:rPr>
        <w:t>на участие в конкурсе значения по каждому из предусмотренных критериев оценки заявок на участие</w:t>
      </w:r>
      <w:proofErr w:type="gramEnd"/>
      <w:r>
        <w:rPr>
          <w:rFonts w:ascii="Times New Roman" w:hAnsi="Times New Roman" w:cs="Times New Roman"/>
          <w:sz w:val="28"/>
          <w:szCs w:val="28"/>
        </w:rPr>
        <w:t xml:space="preserve"> в конкурсе;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26C72" w:rsidRDefault="00E26C72" w:rsidP="00E26C72">
      <w:pPr>
        <w:pStyle w:val="ConsPlusNormal"/>
        <w:ind w:firstLine="540"/>
        <w:rPr>
          <w:rFonts w:ascii="Times New Roman" w:hAnsi="Times New Roman" w:cs="Times New Roman"/>
          <w:sz w:val="28"/>
          <w:szCs w:val="28"/>
        </w:rPr>
      </w:pPr>
      <w:bookmarkStart w:id="2" w:name="Par63"/>
      <w:bookmarkEnd w:id="2"/>
      <w:r>
        <w:rPr>
          <w:rFonts w:ascii="Times New Roman" w:hAnsi="Times New Roman" w:cs="Times New Roman"/>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место, дата, время проведения рассмотрения такой заявки;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решение каждого члена комиссии о соответствии такой заявки требованиям </w:t>
      </w:r>
      <w:hyperlink r:id="rId11"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 и конкурсной документации;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4.1.11. Протоколы, указанные в </w:t>
      </w:r>
      <w:hyperlink r:id="rId12" w:anchor="Par54" w:history="1">
        <w:r>
          <w:rPr>
            <w:rStyle w:val="a6"/>
            <w:rFonts w:ascii="Times New Roman" w:hAnsi="Times New Roman" w:cs="Times New Roman"/>
            <w:color w:val="auto"/>
            <w:sz w:val="28"/>
            <w:szCs w:val="28"/>
            <w:u w:val="none"/>
          </w:rPr>
          <w:t>п. п. 4.1.9</w:t>
        </w:r>
      </w:hyperlink>
      <w:r>
        <w:rPr>
          <w:rFonts w:ascii="Times New Roman" w:hAnsi="Times New Roman" w:cs="Times New Roman"/>
          <w:sz w:val="28"/>
          <w:szCs w:val="28"/>
        </w:rPr>
        <w:t xml:space="preserve"> и </w:t>
      </w:r>
      <w:hyperlink r:id="rId13" w:anchor="Par63" w:history="1">
        <w:r>
          <w:rPr>
            <w:rStyle w:val="a6"/>
            <w:rFonts w:ascii="Times New Roman" w:hAnsi="Times New Roman" w:cs="Times New Roman"/>
            <w:color w:val="auto"/>
            <w:sz w:val="28"/>
            <w:szCs w:val="28"/>
            <w:u w:val="none"/>
          </w:rPr>
          <w:t>4.1.10</w:t>
        </w:r>
      </w:hyperlink>
      <w:r>
        <w:rPr>
          <w:rFonts w:ascii="Times New Roman" w:hAnsi="Times New Roman" w:cs="Times New Roman"/>
          <w:sz w:val="28"/>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4"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b/>
          <w:bCs/>
          <w:sz w:val="28"/>
          <w:szCs w:val="28"/>
        </w:rPr>
        <w:t>Особенности проведения конкурса с ограниченным участием.</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4.2.1. При проведении конкурса с ограниченным участием применяются положения Закона о контрактной </w:t>
      </w:r>
      <w:proofErr w:type="gramStart"/>
      <w:r>
        <w:rPr>
          <w:rFonts w:ascii="Times New Roman" w:hAnsi="Times New Roman" w:cs="Times New Roman"/>
          <w:sz w:val="28"/>
          <w:szCs w:val="28"/>
        </w:rPr>
        <w:t>системе</w:t>
      </w:r>
      <w:proofErr w:type="gramEnd"/>
      <w:r>
        <w:rPr>
          <w:rFonts w:ascii="Times New Roman" w:hAnsi="Times New Roman" w:cs="Times New Roman"/>
          <w:sz w:val="28"/>
          <w:szCs w:val="28"/>
        </w:rPr>
        <w:t xml:space="preserve"> о проведении открытого конкурса, </w:t>
      </w:r>
      <w:hyperlink r:id="rId15" w:anchor="Par42" w:history="1">
        <w:r>
          <w:rPr>
            <w:rStyle w:val="a6"/>
            <w:rFonts w:ascii="Times New Roman" w:hAnsi="Times New Roman" w:cs="Times New Roman"/>
            <w:color w:val="auto"/>
            <w:sz w:val="28"/>
            <w:szCs w:val="28"/>
            <w:u w:val="none"/>
          </w:rPr>
          <w:t>п. 4.1</w:t>
        </w:r>
      </w:hyperlink>
      <w:r>
        <w:rPr>
          <w:rFonts w:ascii="Times New Roman" w:hAnsi="Times New Roman" w:cs="Times New Roman"/>
          <w:sz w:val="28"/>
          <w:szCs w:val="28"/>
        </w:rPr>
        <w:t xml:space="preserve"> настоящего Положения с учетом особенностей, определенных </w:t>
      </w:r>
      <w:hyperlink r:id="rId16" w:history="1">
        <w:r>
          <w:rPr>
            <w:rStyle w:val="a6"/>
            <w:rFonts w:ascii="Times New Roman" w:hAnsi="Times New Roman" w:cs="Times New Roman"/>
            <w:color w:val="auto"/>
            <w:sz w:val="28"/>
            <w:szCs w:val="28"/>
            <w:u w:val="none"/>
          </w:rPr>
          <w:t>ст. 56</w:t>
        </w:r>
      </w:hyperlink>
      <w:r>
        <w:rPr>
          <w:rFonts w:ascii="Times New Roman" w:hAnsi="Times New Roman" w:cs="Times New Roman"/>
          <w:sz w:val="28"/>
          <w:szCs w:val="28"/>
        </w:rPr>
        <w:t xml:space="preserve"> Закона о контрактной системе.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4.3. </w:t>
      </w:r>
      <w:r>
        <w:rPr>
          <w:rFonts w:ascii="Times New Roman" w:hAnsi="Times New Roman" w:cs="Times New Roman"/>
          <w:b/>
          <w:bCs/>
          <w:sz w:val="28"/>
          <w:szCs w:val="28"/>
        </w:rPr>
        <w:t>Особенности проведения двухэтапного конкурса.</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4.3.1. При проведении двухэтапного конкурса применяются положения Закона о контрактной </w:t>
      </w:r>
      <w:proofErr w:type="gramStart"/>
      <w:r>
        <w:rPr>
          <w:rFonts w:ascii="Times New Roman" w:hAnsi="Times New Roman" w:cs="Times New Roman"/>
          <w:sz w:val="28"/>
          <w:szCs w:val="28"/>
        </w:rPr>
        <w:t>системе</w:t>
      </w:r>
      <w:proofErr w:type="gramEnd"/>
      <w:r>
        <w:rPr>
          <w:rFonts w:ascii="Times New Roman" w:hAnsi="Times New Roman" w:cs="Times New Roman"/>
          <w:sz w:val="28"/>
          <w:szCs w:val="28"/>
        </w:rPr>
        <w:t xml:space="preserve"> о проведении открытого конкурса с учетом особенностей, определенных </w:t>
      </w:r>
      <w:hyperlink r:id="rId17" w:history="1">
        <w:r>
          <w:rPr>
            <w:rStyle w:val="a6"/>
            <w:rFonts w:ascii="Times New Roman" w:hAnsi="Times New Roman" w:cs="Times New Roman"/>
            <w:color w:val="auto"/>
            <w:sz w:val="28"/>
            <w:szCs w:val="28"/>
            <w:u w:val="none"/>
          </w:rPr>
          <w:t>ст. 57</w:t>
        </w:r>
      </w:hyperlink>
      <w:r>
        <w:rPr>
          <w:rFonts w:ascii="Times New Roman" w:hAnsi="Times New Roman" w:cs="Times New Roman"/>
          <w:sz w:val="28"/>
          <w:szCs w:val="28"/>
        </w:rPr>
        <w:t xml:space="preserve"> Закона о контрактной системе.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8"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Срок проведения первого этапа двухэтапного конкурса не может превышать двадцать дней </w:t>
      </w:r>
      <w:proofErr w:type="gramStart"/>
      <w:r>
        <w:rPr>
          <w:rFonts w:ascii="Times New Roman" w:hAnsi="Times New Roman" w:cs="Times New Roman"/>
          <w:sz w:val="28"/>
          <w:szCs w:val="28"/>
        </w:rPr>
        <w:t>с даты вскрытия</w:t>
      </w:r>
      <w:proofErr w:type="gramEnd"/>
      <w:r>
        <w:rPr>
          <w:rFonts w:ascii="Times New Roman" w:hAnsi="Times New Roman" w:cs="Times New Roman"/>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Pr>
          <w:rFonts w:ascii="Times New Roman" w:hAnsi="Times New Roman" w:cs="Times New Roman"/>
          <w:sz w:val="28"/>
          <w:szCs w:val="28"/>
        </w:rPr>
        <w:t>конверт</w:t>
      </w:r>
      <w:proofErr w:type="gramEnd"/>
      <w:r>
        <w:rPr>
          <w:rFonts w:ascii="Times New Roman" w:hAnsi="Times New Roman" w:cs="Times New Roman"/>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объекта закупки.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4.3.3. </w:t>
      </w:r>
      <w:proofErr w:type="gramStart"/>
      <w:r>
        <w:rPr>
          <w:rFonts w:ascii="Times New Roman" w:hAnsi="Times New Roman" w:cs="Times New Roman"/>
          <w:sz w:val="28"/>
          <w:szCs w:val="28"/>
        </w:rPr>
        <w:t xml:space="preserve">В случае если по результатам </w:t>
      </w:r>
      <w:proofErr w:type="spellStart"/>
      <w:r>
        <w:rPr>
          <w:rFonts w:ascii="Times New Roman" w:hAnsi="Times New Roman" w:cs="Times New Roman"/>
          <w:sz w:val="28"/>
          <w:szCs w:val="28"/>
        </w:rPr>
        <w:t>предквалификационного</w:t>
      </w:r>
      <w:proofErr w:type="spellEnd"/>
      <w:r>
        <w:rPr>
          <w:rFonts w:ascii="Times New Roman" w:hAnsi="Times New Roman" w:cs="Times New Roman"/>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9"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w:t>
      </w:r>
      <w:proofErr w:type="gramStart"/>
      <w:r>
        <w:rPr>
          <w:rFonts w:ascii="Times New Roman" w:hAnsi="Times New Roman" w:cs="Times New Roman"/>
          <w:sz w:val="28"/>
          <w:szCs w:val="28"/>
        </w:rPr>
        <w:t>системе</w:t>
      </w:r>
      <w:proofErr w:type="gramEnd"/>
      <w:r>
        <w:rPr>
          <w:rFonts w:ascii="Times New Roman" w:hAnsi="Times New Roman" w:cs="Times New Roman"/>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4.3.5. </w:t>
      </w:r>
      <w:proofErr w:type="gramStart"/>
      <w:r>
        <w:rPr>
          <w:rFonts w:ascii="Times New Roman" w:hAnsi="Times New Roman" w:cs="Times New Roman"/>
          <w:sz w:val="28"/>
          <w:szCs w:val="28"/>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0" w:history="1">
        <w:r>
          <w:rPr>
            <w:rStyle w:val="a6"/>
            <w:rFonts w:ascii="Times New Roman" w:hAnsi="Times New Roman" w:cs="Times New Roman"/>
            <w:color w:val="auto"/>
            <w:sz w:val="28"/>
            <w:szCs w:val="28"/>
            <w:u w:val="none"/>
          </w:rPr>
          <w:t>Закону</w:t>
        </w:r>
      </w:hyperlink>
      <w:r>
        <w:rPr>
          <w:rFonts w:ascii="Times New Roman" w:hAnsi="Times New Roman" w:cs="Times New Roman"/>
          <w:sz w:val="28"/>
          <w:szCs w:val="28"/>
        </w:rPr>
        <w:t xml:space="preserve"> о контрактной системе и конкурсной документации, либо  Единая комиссия отклонила все такие заявки, двухэтапный конкурс признается несостоявшимся.</w:t>
      </w:r>
      <w:proofErr w:type="gramEnd"/>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Pr>
          <w:rFonts w:ascii="Times New Roman" w:hAnsi="Times New Roman" w:cs="Times New Roman"/>
          <w:sz w:val="28"/>
          <w:szCs w:val="28"/>
        </w:rPr>
        <w:t>предквалификационного</w:t>
      </w:r>
      <w:proofErr w:type="spellEnd"/>
      <w:r>
        <w:rPr>
          <w:rFonts w:ascii="Times New Roman" w:hAnsi="Times New Roman" w:cs="Times New Roman"/>
          <w:sz w:val="28"/>
          <w:szCs w:val="28"/>
        </w:rPr>
        <w:t xml:space="preserve"> отбора участников конкурса, оценки соответствия участников конкурсов дополнительным требованиям уполномоченный орган вправе привлекать экспертов, экспертные организации.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4.5. </w:t>
      </w:r>
      <w:r>
        <w:rPr>
          <w:rFonts w:ascii="Times New Roman" w:hAnsi="Times New Roman" w:cs="Times New Roman"/>
          <w:b/>
          <w:bCs/>
          <w:sz w:val="28"/>
          <w:szCs w:val="28"/>
        </w:rPr>
        <w:t>Электронный аукцион.</w:t>
      </w:r>
      <w:r>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Срок рассмотрения первых частей заявок на участие в электронном аукционе не может превышать семь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срока подачи указанных заявок.</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Участник электронного аукциона не допускается к участию в нем в случае: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непредоставления</w:t>
      </w:r>
      <w:proofErr w:type="spellEnd"/>
      <w:r>
        <w:rPr>
          <w:rFonts w:ascii="Times New Roman" w:hAnsi="Times New Roman" w:cs="Times New Roman"/>
          <w:sz w:val="28"/>
          <w:szCs w:val="28"/>
        </w:rPr>
        <w:t xml:space="preserve"> информации, предусмотренной </w:t>
      </w:r>
      <w:hyperlink r:id="rId21" w:history="1">
        <w:proofErr w:type="gramStart"/>
        <w:r>
          <w:rPr>
            <w:rStyle w:val="a6"/>
            <w:rFonts w:ascii="Times New Roman" w:hAnsi="Times New Roman" w:cs="Times New Roman"/>
            <w:color w:val="auto"/>
            <w:sz w:val="28"/>
            <w:szCs w:val="28"/>
            <w:u w:val="none"/>
          </w:rPr>
          <w:t>ч</w:t>
        </w:r>
        <w:proofErr w:type="gramEnd"/>
        <w:r>
          <w:rPr>
            <w:rStyle w:val="a6"/>
            <w:rFonts w:ascii="Times New Roman" w:hAnsi="Times New Roman" w:cs="Times New Roman"/>
            <w:color w:val="auto"/>
            <w:sz w:val="28"/>
            <w:szCs w:val="28"/>
            <w:u w:val="none"/>
          </w:rPr>
          <w:t>. 3 ст. 66</w:t>
        </w:r>
      </w:hyperlink>
      <w:r>
        <w:rPr>
          <w:rFonts w:ascii="Times New Roman" w:hAnsi="Times New Roman" w:cs="Times New Roman"/>
          <w:sz w:val="28"/>
          <w:szCs w:val="28"/>
        </w:rPr>
        <w:t xml:space="preserve"> Закона о контрактной системе, или предоставления недостоверной информации;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несоответствия информации, предусмотренной </w:t>
      </w:r>
      <w:hyperlink r:id="rId22" w:history="1">
        <w:proofErr w:type="gramStart"/>
        <w:r>
          <w:rPr>
            <w:rStyle w:val="a6"/>
            <w:rFonts w:ascii="Times New Roman" w:hAnsi="Times New Roman" w:cs="Times New Roman"/>
            <w:color w:val="auto"/>
            <w:sz w:val="28"/>
            <w:szCs w:val="28"/>
            <w:u w:val="none"/>
          </w:rPr>
          <w:t>ч</w:t>
        </w:r>
        <w:proofErr w:type="gramEnd"/>
        <w:r>
          <w:rPr>
            <w:rStyle w:val="a6"/>
            <w:rFonts w:ascii="Times New Roman" w:hAnsi="Times New Roman" w:cs="Times New Roman"/>
            <w:color w:val="auto"/>
            <w:sz w:val="28"/>
            <w:szCs w:val="28"/>
            <w:u w:val="none"/>
          </w:rPr>
          <w:t>. 3 ст. 66</w:t>
        </w:r>
      </w:hyperlink>
      <w:r>
        <w:rPr>
          <w:rFonts w:ascii="Times New Roman" w:hAnsi="Times New Roman" w:cs="Times New Roman"/>
          <w:sz w:val="28"/>
          <w:szCs w:val="28"/>
        </w:rPr>
        <w:t xml:space="preserve"> Закона о контрактной системе, требованиям документации о таком аукционе.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Отказ в допуске к участию в электронном аукционе по иным основаниям не допускается.</w:t>
      </w:r>
    </w:p>
    <w:p w:rsidR="00E26C72" w:rsidRDefault="00E26C72" w:rsidP="00E26C72">
      <w:pPr>
        <w:pStyle w:val="ConsPlusNormal"/>
        <w:ind w:firstLine="540"/>
        <w:rPr>
          <w:rFonts w:ascii="Times New Roman" w:hAnsi="Times New Roman" w:cs="Times New Roman"/>
          <w:sz w:val="28"/>
          <w:szCs w:val="28"/>
        </w:rPr>
      </w:pPr>
      <w:bookmarkStart w:id="3" w:name="Par92"/>
      <w:bookmarkEnd w:id="3"/>
      <w:r>
        <w:rPr>
          <w:rFonts w:ascii="Times New Roman" w:hAnsi="Times New Roman" w:cs="Times New Roman"/>
          <w:sz w:val="28"/>
          <w:szCs w:val="28"/>
        </w:rPr>
        <w:t xml:space="preserve">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w:t>
      </w:r>
      <w:r>
        <w:rPr>
          <w:rFonts w:ascii="Times New Roman" w:hAnsi="Times New Roman" w:cs="Times New Roman"/>
          <w:sz w:val="28"/>
          <w:szCs w:val="28"/>
        </w:rPr>
        <w:lastRenderedPageBreak/>
        <w:t>присутствующими на заседании Единой комиссии ее членами не позднее даты окончания срока рассмотрения данных заявок.</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Указанный протокол должен содержать информацию:</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о порядковых номерах заявок на участие в таком аукционе;</w:t>
      </w:r>
    </w:p>
    <w:p w:rsidR="00E26C72" w:rsidRDefault="00E26C72" w:rsidP="00E26C72">
      <w:pPr>
        <w:pStyle w:val="ConsPlusNormal"/>
        <w:ind w:firstLine="540"/>
        <w:rPr>
          <w:rFonts w:ascii="Times New Roman" w:hAnsi="Times New Roman" w:cs="Times New Roman"/>
          <w:sz w:val="28"/>
          <w:szCs w:val="28"/>
        </w:rPr>
      </w:pPr>
      <w:proofErr w:type="gramStart"/>
      <w:r>
        <w:rPr>
          <w:rFonts w:ascii="Times New Roman" w:hAnsi="Times New Roman" w:cs="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нем</w:t>
      </w:r>
      <w:proofErr w:type="gramEnd"/>
      <w:r>
        <w:rPr>
          <w:rFonts w:ascii="Times New Roman" w:hAnsi="Times New Roman" w:cs="Times New Roman"/>
          <w:sz w:val="28"/>
          <w:szCs w:val="28"/>
        </w:rPr>
        <w:t>, положений заявки на участие в таком аукционе, которые не соответствуют требованиям, установленным документацией о нем;</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Указанный протокол не позднее даты окончания срока рассмотрения заявок на участие в электронном аукционе направляется уполномоченным органом оператору электронной площадки и размещается в единой информационной системе.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4.5.4. </w:t>
      </w:r>
      <w:proofErr w:type="gramStart"/>
      <w:r>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Pr>
          <w:rFonts w:ascii="Times New Roman" w:hAnsi="Times New Roman" w:cs="Times New Roman"/>
          <w:sz w:val="28"/>
          <w:szCs w:val="28"/>
        </w:rPr>
        <w:t xml:space="preserve"> В протокол, указанный в </w:t>
      </w:r>
      <w:hyperlink r:id="rId23" w:anchor="Par92" w:history="1">
        <w:r>
          <w:rPr>
            <w:rStyle w:val="a6"/>
            <w:rFonts w:ascii="Times New Roman" w:hAnsi="Times New Roman" w:cs="Times New Roman"/>
            <w:color w:val="auto"/>
            <w:sz w:val="28"/>
            <w:szCs w:val="28"/>
            <w:u w:val="none"/>
          </w:rPr>
          <w:t>п. 4.5.3</w:t>
        </w:r>
      </w:hyperlink>
      <w:r>
        <w:rPr>
          <w:rFonts w:ascii="Times New Roman" w:hAnsi="Times New Roman" w:cs="Times New Roman"/>
          <w:sz w:val="28"/>
          <w:szCs w:val="28"/>
        </w:rPr>
        <w:t xml:space="preserve"> настоящего Положения, вносится информация о признании такого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4.5.5. Единая комиссия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с </w:t>
      </w:r>
      <w:hyperlink r:id="rId24" w:history="1">
        <w:proofErr w:type="gramStart"/>
        <w:r>
          <w:rPr>
            <w:rStyle w:val="a6"/>
            <w:rFonts w:ascii="Times New Roman" w:hAnsi="Times New Roman" w:cs="Times New Roman"/>
            <w:color w:val="auto"/>
            <w:sz w:val="28"/>
            <w:szCs w:val="28"/>
            <w:u w:val="none"/>
          </w:rPr>
          <w:t>ч</w:t>
        </w:r>
        <w:proofErr w:type="gramEnd"/>
        <w:r>
          <w:rPr>
            <w:rStyle w:val="a6"/>
            <w:rFonts w:ascii="Times New Roman" w:hAnsi="Times New Roman" w:cs="Times New Roman"/>
            <w:color w:val="auto"/>
            <w:sz w:val="28"/>
            <w:szCs w:val="28"/>
            <w:u w:val="none"/>
          </w:rPr>
          <w:t>. 19 ст. 68</w:t>
        </w:r>
      </w:hyperlink>
      <w:r>
        <w:rPr>
          <w:rFonts w:ascii="Times New Roman" w:hAnsi="Times New Roman" w:cs="Times New Roman"/>
          <w:sz w:val="28"/>
          <w:szCs w:val="28"/>
        </w:rPr>
        <w:t xml:space="preserve"> Закона о контрактной системе, в части соответствия их требованиям, установленным документацией о таком аукционе.</w:t>
      </w:r>
    </w:p>
    <w:p w:rsidR="00E26C72" w:rsidRDefault="00E26C72" w:rsidP="00E26C72">
      <w:pPr>
        <w:pStyle w:val="ConsPlusNormal"/>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5" w:history="1">
        <w:r>
          <w:rPr>
            <w:rStyle w:val="a6"/>
            <w:rFonts w:ascii="Times New Roman" w:hAnsi="Times New Roman" w:cs="Times New Roman"/>
            <w:color w:val="auto"/>
            <w:sz w:val="28"/>
            <w:szCs w:val="28"/>
            <w:u w:val="none"/>
          </w:rPr>
          <w:t>статьей</w:t>
        </w:r>
      </w:hyperlink>
      <w:r>
        <w:rPr>
          <w:rFonts w:ascii="Times New Roman" w:hAnsi="Times New Roman" w:cs="Times New Roman"/>
          <w:sz w:val="28"/>
          <w:szCs w:val="28"/>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Pr>
          <w:rFonts w:ascii="Times New Roman" w:hAnsi="Times New Roman" w:cs="Times New Roman"/>
          <w:sz w:val="28"/>
          <w:szCs w:val="28"/>
        </w:rPr>
        <w:t xml:space="preserve"> участников такого аукциона, получивших аккредитацию на электронной площадке.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4.5.6. Единая комиссия рассматривает вторые части заявок на участие в электронном аукционе, направленных в соответствии с </w:t>
      </w:r>
      <w:hyperlink r:id="rId26" w:history="1">
        <w:proofErr w:type="gramStart"/>
        <w:r>
          <w:rPr>
            <w:rStyle w:val="a6"/>
            <w:rFonts w:ascii="Times New Roman" w:hAnsi="Times New Roman" w:cs="Times New Roman"/>
            <w:color w:val="auto"/>
            <w:sz w:val="28"/>
            <w:szCs w:val="28"/>
            <w:u w:val="none"/>
          </w:rPr>
          <w:t>ч</w:t>
        </w:r>
        <w:proofErr w:type="gramEnd"/>
        <w:r>
          <w:rPr>
            <w:rStyle w:val="a6"/>
            <w:rFonts w:ascii="Times New Roman" w:hAnsi="Times New Roman" w:cs="Times New Roman"/>
            <w:color w:val="auto"/>
            <w:sz w:val="28"/>
            <w:szCs w:val="28"/>
            <w:u w:val="none"/>
          </w:rPr>
          <w:t>. 19 ст. 68</w:t>
        </w:r>
      </w:hyperlink>
      <w:r>
        <w:rPr>
          <w:rFonts w:ascii="Times New Roman" w:hAnsi="Times New Roman" w:cs="Times New Roman"/>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Pr>
          <w:rFonts w:ascii="Times New Roman" w:hAnsi="Times New Roman" w:cs="Times New Roman"/>
          <w:sz w:val="28"/>
          <w:szCs w:val="28"/>
        </w:rPr>
        <w:t xml:space="preserve">В случае </w:t>
      </w:r>
      <w:r>
        <w:rPr>
          <w:rFonts w:ascii="Times New Roman" w:hAnsi="Times New Roman" w:cs="Times New Roman"/>
          <w:sz w:val="28"/>
          <w:szCs w:val="28"/>
        </w:rPr>
        <w:lastRenderedPageBreak/>
        <w:t>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Pr>
          <w:rFonts w:ascii="Times New Roman" w:hAnsi="Times New Roman" w:cs="Times New Roman"/>
          <w:sz w:val="28"/>
          <w:szCs w:val="28"/>
        </w:rPr>
        <w:t xml:space="preserve"> наиболее низкую цену контракта, и осуществляется с учетом ранжирования данных заявок в соответствии с </w:t>
      </w:r>
      <w:hyperlink r:id="rId27" w:history="1">
        <w:proofErr w:type="gramStart"/>
        <w:r>
          <w:rPr>
            <w:rStyle w:val="a6"/>
            <w:rFonts w:ascii="Times New Roman" w:hAnsi="Times New Roman" w:cs="Times New Roman"/>
            <w:color w:val="auto"/>
            <w:sz w:val="28"/>
            <w:szCs w:val="28"/>
            <w:u w:val="none"/>
          </w:rPr>
          <w:t>ч</w:t>
        </w:r>
        <w:proofErr w:type="gramEnd"/>
        <w:r>
          <w:rPr>
            <w:rStyle w:val="a6"/>
            <w:rFonts w:ascii="Times New Roman" w:hAnsi="Times New Roman" w:cs="Times New Roman"/>
            <w:color w:val="auto"/>
            <w:sz w:val="28"/>
            <w:szCs w:val="28"/>
            <w:u w:val="none"/>
          </w:rPr>
          <w:t>. 18 ст. 68</w:t>
        </w:r>
      </w:hyperlink>
      <w:r>
        <w:rPr>
          <w:rFonts w:ascii="Times New Roman" w:hAnsi="Times New Roman" w:cs="Times New Roman"/>
          <w:sz w:val="28"/>
          <w:szCs w:val="28"/>
        </w:rPr>
        <w:t xml:space="preserve"> Закона о контрактной системе.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Pr>
          <w:rFonts w:ascii="Times New Roman" w:hAnsi="Times New Roman" w:cs="Times New Roman"/>
          <w:sz w:val="28"/>
          <w:szCs w:val="28"/>
        </w:rPr>
        <w:t>с даты размещения</w:t>
      </w:r>
      <w:proofErr w:type="gramEnd"/>
      <w:r>
        <w:rPr>
          <w:rFonts w:ascii="Times New Roman" w:hAnsi="Times New Roman" w:cs="Times New Roman"/>
          <w:sz w:val="28"/>
          <w:szCs w:val="28"/>
        </w:rPr>
        <w:t xml:space="preserve"> на электронной площадке протокола проведения электронного аукциона.</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E26C72" w:rsidRDefault="00E26C72" w:rsidP="00E26C72">
      <w:pPr>
        <w:pStyle w:val="ConsPlusNormal"/>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 непредставления документов и информации, которые предусмотрены </w:t>
      </w:r>
      <w:hyperlink r:id="rId28" w:history="1">
        <w:r>
          <w:rPr>
            <w:rStyle w:val="a6"/>
            <w:rFonts w:ascii="Times New Roman" w:hAnsi="Times New Roman" w:cs="Times New Roman"/>
            <w:color w:val="auto"/>
            <w:sz w:val="28"/>
            <w:szCs w:val="28"/>
            <w:u w:val="none"/>
          </w:rPr>
          <w:t>п. п. 1</w:t>
        </w:r>
      </w:hyperlink>
      <w:r>
        <w:rPr>
          <w:rFonts w:ascii="Times New Roman" w:hAnsi="Times New Roman" w:cs="Times New Roman"/>
          <w:sz w:val="28"/>
          <w:szCs w:val="28"/>
        </w:rPr>
        <w:t xml:space="preserve">, </w:t>
      </w:r>
      <w:hyperlink r:id="rId29" w:history="1">
        <w:r>
          <w:rPr>
            <w:rStyle w:val="a6"/>
            <w:rFonts w:ascii="Times New Roman" w:hAnsi="Times New Roman" w:cs="Times New Roman"/>
            <w:color w:val="auto"/>
            <w:sz w:val="28"/>
            <w:szCs w:val="28"/>
            <w:u w:val="none"/>
          </w:rPr>
          <w:t>3</w:t>
        </w:r>
      </w:hyperlink>
      <w:r>
        <w:rPr>
          <w:rFonts w:ascii="Times New Roman" w:hAnsi="Times New Roman" w:cs="Times New Roman"/>
          <w:sz w:val="28"/>
          <w:szCs w:val="28"/>
        </w:rPr>
        <w:t xml:space="preserve"> - </w:t>
      </w:r>
      <w:hyperlink r:id="rId30" w:history="1">
        <w:r>
          <w:rPr>
            <w:rStyle w:val="a6"/>
            <w:rFonts w:ascii="Times New Roman" w:hAnsi="Times New Roman" w:cs="Times New Roman"/>
            <w:color w:val="auto"/>
            <w:sz w:val="28"/>
            <w:szCs w:val="28"/>
            <w:u w:val="none"/>
          </w:rPr>
          <w:t>5</w:t>
        </w:r>
      </w:hyperlink>
      <w:r>
        <w:rPr>
          <w:rFonts w:ascii="Times New Roman" w:hAnsi="Times New Roman" w:cs="Times New Roman"/>
          <w:sz w:val="28"/>
          <w:szCs w:val="28"/>
        </w:rPr>
        <w:t xml:space="preserve">, </w:t>
      </w:r>
      <w:hyperlink r:id="rId31" w:history="1">
        <w:r>
          <w:rPr>
            <w:rStyle w:val="a6"/>
            <w:rFonts w:ascii="Times New Roman" w:hAnsi="Times New Roman" w:cs="Times New Roman"/>
            <w:color w:val="auto"/>
            <w:sz w:val="28"/>
            <w:szCs w:val="28"/>
            <w:u w:val="none"/>
          </w:rPr>
          <w:t>7</w:t>
        </w:r>
      </w:hyperlink>
      <w:r>
        <w:rPr>
          <w:rFonts w:ascii="Times New Roman" w:hAnsi="Times New Roman" w:cs="Times New Roman"/>
          <w:sz w:val="28"/>
          <w:szCs w:val="28"/>
        </w:rPr>
        <w:t xml:space="preserve"> и </w:t>
      </w:r>
      <w:hyperlink r:id="rId32" w:history="1">
        <w:r>
          <w:rPr>
            <w:rStyle w:val="a6"/>
            <w:rFonts w:ascii="Times New Roman" w:hAnsi="Times New Roman" w:cs="Times New Roman"/>
            <w:color w:val="auto"/>
            <w:sz w:val="28"/>
            <w:szCs w:val="28"/>
            <w:u w:val="none"/>
          </w:rPr>
          <w:t>8 ч. 2 ст. 62</w:t>
        </w:r>
      </w:hyperlink>
      <w:r>
        <w:rPr>
          <w:rFonts w:ascii="Times New Roman" w:hAnsi="Times New Roman" w:cs="Times New Roman"/>
          <w:sz w:val="28"/>
          <w:szCs w:val="28"/>
        </w:rPr>
        <w:t xml:space="preserve">, </w:t>
      </w:r>
      <w:hyperlink r:id="rId33" w:history="1">
        <w:r>
          <w:rPr>
            <w:rStyle w:val="a6"/>
            <w:rFonts w:ascii="Times New Roman" w:hAnsi="Times New Roman" w:cs="Times New Roman"/>
            <w:color w:val="auto"/>
            <w:sz w:val="28"/>
            <w:szCs w:val="28"/>
            <w:u w:val="none"/>
          </w:rPr>
          <w:t>ч. 3</w:t>
        </w:r>
      </w:hyperlink>
      <w:r>
        <w:rPr>
          <w:rFonts w:ascii="Times New Roman" w:hAnsi="Times New Roman" w:cs="Times New Roman"/>
          <w:sz w:val="28"/>
          <w:szCs w:val="28"/>
        </w:rPr>
        <w:t xml:space="preserve"> и </w:t>
      </w:r>
      <w:hyperlink r:id="rId34" w:history="1">
        <w:r>
          <w:rPr>
            <w:rStyle w:val="a6"/>
            <w:rFonts w:ascii="Times New Roman" w:hAnsi="Times New Roman" w:cs="Times New Roman"/>
            <w:color w:val="auto"/>
            <w:sz w:val="28"/>
            <w:szCs w:val="28"/>
            <w:u w:val="none"/>
          </w:rPr>
          <w:t>5 ст. 66</w:t>
        </w:r>
      </w:hyperlink>
      <w:r>
        <w:rPr>
          <w:rFonts w:ascii="Times New Roman" w:hAnsi="Times New Roman" w:cs="Times New Roman"/>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таком</w:t>
      </w:r>
      <w:proofErr w:type="gramEnd"/>
      <w:r>
        <w:rPr>
          <w:rFonts w:ascii="Times New Roman" w:hAnsi="Times New Roman" w:cs="Times New Roman"/>
          <w:sz w:val="28"/>
          <w:szCs w:val="28"/>
        </w:rPr>
        <w:t xml:space="preserve"> аукционе;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несоответствия участника такого аукциона требованиям, установленным в соответствии со </w:t>
      </w:r>
      <w:hyperlink r:id="rId35" w:history="1">
        <w:r>
          <w:rPr>
            <w:rStyle w:val="a6"/>
            <w:rFonts w:ascii="Times New Roman" w:hAnsi="Times New Roman" w:cs="Times New Roman"/>
            <w:color w:val="auto"/>
            <w:sz w:val="28"/>
            <w:szCs w:val="28"/>
            <w:u w:val="none"/>
          </w:rPr>
          <w:t>ст. 31</w:t>
        </w:r>
      </w:hyperlink>
      <w:r>
        <w:rPr>
          <w:rFonts w:ascii="Times New Roman" w:hAnsi="Times New Roman" w:cs="Times New Roman"/>
          <w:sz w:val="28"/>
          <w:szCs w:val="28"/>
        </w:rPr>
        <w:t xml:space="preserve"> Закона о контрактной системе.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w:t>
      </w:r>
      <w:proofErr w:type="gramStart"/>
      <w:r>
        <w:rPr>
          <w:rFonts w:ascii="Times New Roman" w:hAnsi="Times New Roman" w:cs="Times New Roman"/>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6" w:history="1">
        <w:r>
          <w:rPr>
            <w:rStyle w:val="a6"/>
            <w:rFonts w:ascii="Times New Roman" w:hAnsi="Times New Roman" w:cs="Times New Roman"/>
            <w:color w:val="auto"/>
            <w:sz w:val="28"/>
            <w:szCs w:val="28"/>
            <w:u w:val="none"/>
          </w:rPr>
          <w:t>ч. 18 ст. 68</w:t>
        </w:r>
      </w:hyperlink>
      <w:r>
        <w:rPr>
          <w:rFonts w:ascii="Times New Roman" w:hAnsi="Times New Roman" w:cs="Times New Roman"/>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w:t>
      </w:r>
      <w:r>
        <w:rPr>
          <w:rFonts w:ascii="Times New Roman" w:hAnsi="Times New Roman" w:cs="Times New Roman"/>
          <w:sz w:val="28"/>
          <w:szCs w:val="28"/>
        </w:rPr>
        <w:lastRenderedPageBreak/>
        <w:t>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положений </w:t>
      </w:r>
      <w:hyperlink r:id="rId37"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4.5.9. Участник электронного аукциона, который предложил наиболее низкую цену контракта и заявка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4.5.11. </w:t>
      </w:r>
      <w:proofErr w:type="gramStart"/>
      <w:r>
        <w:rPr>
          <w:rFonts w:ascii="Times New Roman" w:hAnsi="Times New Roman" w:cs="Times New Roman"/>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Pr>
          <w:rFonts w:ascii="Times New Roman" w:hAnsi="Times New Roman" w:cs="Times New Roman"/>
          <w:sz w:val="28"/>
          <w:szCs w:val="28"/>
        </w:rPr>
        <w:t xml:space="preserve"> </w:t>
      </w:r>
      <w:hyperlink r:id="rId38"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Указанный протокол должен содержать следующую информацию:</w:t>
      </w:r>
    </w:p>
    <w:p w:rsidR="00E26C72" w:rsidRDefault="00E26C72" w:rsidP="00E26C72">
      <w:pPr>
        <w:pStyle w:val="ConsPlusNormal"/>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9"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Pr>
          <w:rFonts w:ascii="Times New Roman" w:hAnsi="Times New Roman" w:cs="Times New Roman"/>
          <w:sz w:val="28"/>
          <w:szCs w:val="28"/>
        </w:rPr>
        <w:t xml:space="preserve"> и (или) документации о таком аукционе, которым не соответствует единственная заявка на участие в таком аукционе;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решение каждого члена Единой комиссии о соответствии участника такого аукциона и поданной им заявки требованиям </w:t>
      </w:r>
      <w:hyperlink r:id="rId40"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4.5.12. </w:t>
      </w:r>
      <w:proofErr w:type="gramStart"/>
      <w:r>
        <w:rPr>
          <w:rFonts w:ascii="Times New Roman" w:hAnsi="Times New Roman" w:cs="Times New Roman"/>
          <w:sz w:val="28"/>
          <w:szCs w:val="28"/>
        </w:rPr>
        <w:t xml:space="preserve">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уполномоченным органом второй части этой заявки </w:t>
      </w:r>
      <w:r>
        <w:rPr>
          <w:rFonts w:ascii="Times New Roman" w:hAnsi="Times New Roman" w:cs="Times New Roman"/>
          <w:sz w:val="28"/>
          <w:szCs w:val="28"/>
        </w:rPr>
        <w:lastRenderedPageBreak/>
        <w:t>единственного участника такого аукциона и соответствующих документов рассматривает данную заявку и указанные документы</w:t>
      </w:r>
      <w:proofErr w:type="gramEnd"/>
      <w:r>
        <w:rPr>
          <w:rFonts w:ascii="Times New Roman" w:hAnsi="Times New Roman" w:cs="Times New Roman"/>
          <w:sz w:val="28"/>
          <w:szCs w:val="28"/>
        </w:rPr>
        <w:t xml:space="preserve"> на предмет соответствия требованиям </w:t>
      </w:r>
      <w:hyperlink r:id="rId41"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Указанный протокол должен содержать следующую информацию:</w:t>
      </w:r>
    </w:p>
    <w:p w:rsidR="00E26C72" w:rsidRDefault="00E26C72" w:rsidP="00E26C72">
      <w:pPr>
        <w:pStyle w:val="ConsPlusNormal"/>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 решение о соответствии единственного участника такого аукциона и поданной им заявки на участие в нем требованиям </w:t>
      </w:r>
      <w:hyperlink r:id="rId42"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таком</w:t>
      </w:r>
      <w:proofErr w:type="gramEnd"/>
      <w:r>
        <w:rPr>
          <w:rFonts w:ascii="Times New Roman" w:hAnsi="Times New Roman" w:cs="Times New Roman"/>
          <w:sz w:val="28"/>
          <w:szCs w:val="28"/>
        </w:rPr>
        <w:t xml:space="preserve"> аукционе, которым не соответствует эта заявка;</w:t>
      </w:r>
    </w:p>
    <w:p w:rsidR="00E26C72" w:rsidRDefault="00E26C72" w:rsidP="00E26C72">
      <w:pPr>
        <w:pStyle w:val="ConsPlusNormal"/>
        <w:ind w:firstLine="540"/>
        <w:rPr>
          <w:rFonts w:ascii="Times New Roman" w:hAnsi="Times New Roman" w:cs="Times New Roman"/>
          <w:sz w:val="28"/>
          <w:szCs w:val="28"/>
        </w:rPr>
      </w:pPr>
      <w:proofErr w:type="gramStart"/>
      <w:r>
        <w:rPr>
          <w:rFonts w:ascii="Times New Roman" w:hAnsi="Times New Roman" w:cs="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4.5.13. </w:t>
      </w:r>
      <w:proofErr w:type="gramStart"/>
      <w:r>
        <w:rPr>
          <w:rFonts w:ascii="Times New Roman" w:hAnsi="Times New Roman" w:cs="Times New Roman"/>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Pr>
          <w:rFonts w:ascii="Times New Roman" w:hAnsi="Times New Roman" w:cs="Times New Roman"/>
          <w:sz w:val="28"/>
          <w:szCs w:val="28"/>
        </w:rPr>
        <w:t xml:space="preserve"> заявок и указанные документы на предмет соответствия требованиям </w:t>
      </w:r>
      <w:hyperlink r:id="rId43"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Указанный протокол должен содержать следующую информацию:</w:t>
      </w:r>
    </w:p>
    <w:p w:rsidR="00E26C72" w:rsidRDefault="00E26C72" w:rsidP="00E26C72">
      <w:pPr>
        <w:pStyle w:val="ConsPlusNormal"/>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 решение о соответствии участников такого аукциона и поданных ими заявок на участие в нем требованиям </w:t>
      </w:r>
      <w:hyperlink r:id="rId44"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Pr>
          <w:rFonts w:ascii="Times New Roman" w:hAnsi="Times New Roman" w:cs="Times New Roman"/>
          <w:sz w:val="28"/>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5"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6"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4.6. </w:t>
      </w:r>
      <w:r>
        <w:rPr>
          <w:rFonts w:ascii="Times New Roman" w:hAnsi="Times New Roman" w:cs="Times New Roman"/>
          <w:b/>
          <w:bCs/>
          <w:sz w:val="28"/>
          <w:szCs w:val="28"/>
        </w:rPr>
        <w:t>Запрос котировок.</w:t>
      </w:r>
      <w:r>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4.6.1. </w:t>
      </w:r>
      <w:proofErr w:type="gramStart"/>
      <w:r>
        <w:rPr>
          <w:rFonts w:ascii="Times New Roman" w:hAnsi="Times New Roman" w:cs="Times New Roman"/>
          <w:sz w:val="28"/>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запросе котировок которого вскрывается или доступ к поданной в форме электронного документа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E26C72" w:rsidRDefault="00E26C72" w:rsidP="00E26C72">
      <w:pPr>
        <w:pStyle w:val="ConsPlusNormal"/>
        <w:ind w:firstLine="540"/>
        <w:rPr>
          <w:rFonts w:ascii="Times New Roman" w:hAnsi="Times New Roman" w:cs="Times New Roman"/>
          <w:sz w:val="28"/>
          <w:szCs w:val="28"/>
        </w:rPr>
      </w:pPr>
      <w:proofErr w:type="gramStart"/>
      <w:r>
        <w:rPr>
          <w:rFonts w:ascii="Times New Roman" w:hAnsi="Times New Roman" w:cs="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Pr>
          <w:rFonts w:ascii="Times New Roman" w:hAnsi="Times New Roman" w:cs="Times New Roman"/>
          <w:sz w:val="28"/>
          <w:szCs w:val="28"/>
        </w:rPr>
        <w:t xml:space="preserve"> такими заявками и (или) открытия доступа к поданным в форме электронных документов таким заявкам.</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4.6.3. </w:t>
      </w:r>
      <w:proofErr w:type="gramStart"/>
      <w:r>
        <w:rPr>
          <w:rFonts w:ascii="Times New Roman" w:hAnsi="Times New Roman" w:cs="Times New Roman"/>
          <w:sz w:val="28"/>
          <w:szCs w:val="28"/>
        </w:rPr>
        <w:t xml:space="preserve">Победителем запроса котировок признается участник запроса </w:t>
      </w:r>
      <w:r>
        <w:rPr>
          <w:rFonts w:ascii="Times New Roman" w:hAnsi="Times New Roman" w:cs="Times New Roman"/>
          <w:sz w:val="28"/>
          <w:szCs w:val="28"/>
        </w:rPr>
        <w:lastRenderedPageBreak/>
        <w:t>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Pr>
          <w:rFonts w:ascii="Times New Roman" w:hAnsi="Times New Roman" w:cs="Times New Roman"/>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4.6.4. </w:t>
      </w:r>
      <w:proofErr w:type="gramStart"/>
      <w:r>
        <w:rPr>
          <w:rFonts w:ascii="Times New Roman" w:hAnsi="Times New Roman" w:cs="Times New Roman"/>
          <w:sz w:val="28"/>
          <w:szCs w:val="28"/>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7" w:history="1">
        <w:r>
          <w:rPr>
            <w:rStyle w:val="a6"/>
            <w:rFonts w:ascii="Times New Roman" w:hAnsi="Times New Roman" w:cs="Times New Roman"/>
            <w:color w:val="auto"/>
            <w:sz w:val="28"/>
            <w:szCs w:val="28"/>
            <w:u w:val="none"/>
          </w:rPr>
          <w:t>ч. 3 ст. 73</w:t>
        </w:r>
      </w:hyperlink>
      <w:r>
        <w:rPr>
          <w:rFonts w:ascii="Times New Roman" w:hAnsi="Times New Roman" w:cs="Times New Roman"/>
          <w:sz w:val="28"/>
          <w:szCs w:val="28"/>
        </w:rPr>
        <w:t xml:space="preserve"> Закона</w:t>
      </w:r>
      <w:proofErr w:type="gramEnd"/>
      <w:r>
        <w:rPr>
          <w:rFonts w:ascii="Times New Roman" w:hAnsi="Times New Roman" w:cs="Times New Roman"/>
          <w:sz w:val="28"/>
          <w:szCs w:val="28"/>
        </w:rPr>
        <w:t xml:space="preserve"> о контрактной системе.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Отклонение заявок на участие в запросе котировок по иным основаниям не допускается.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8"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 и положений извещения о проведении запроса </w:t>
      </w:r>
      <w:proofErr w:type="gramStart"/>
      <w:r>
        <w:rPr>
          <w:rFonts w:ascii="Times New Roman" w:hAnsi="Times New Roman" w:cs="Times New Roman"/>
          <w:sz w:val="28"/>
          <w:szCs w:val="28"/>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Pr>
          <w:rFonts w:ascii="Times New Roman" w:hAnsi="Times New Roman" w:cs="Times New Roman"/>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Pr>
          <w:rFonts w:ascii="Times New Roman" w:hAnsi="Times New Roman" w:cs="Times New Roman"/>
          <w:sz w:val="28"/>
          <w:szCs w:val="28"/>
        </w:rPr>
        <w:t>предложение</w:t>
      </w:r>
      <w:proofErr w:type="gramEnd"/>
      <w:r>
        <w:rPr>
          <w:rFonts w:ascii="Times New Roman" w:hAnsi="Times New Roman" w:cs="Times New Roman"/>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4.6.8. При осуществлении процедуры определения поставщика </w:t>
      </w:r>
      <w:r>
        <w:rPr>
          <w:rFonts w:ascii="Times New Roman" w:hAnsi="Times New Roman" w:cs="Times New Roman"/>
          <w:sz w:val="28"/>
          <w:szCs w:val="28"/>
        </w:rPr>
        <w:lastRenderedPageBreak/>
        <w:t xml:space="preserve">(подрядчика, исполнителя) путем запроса котировок Единая комиссия также выполняет иные действия в соответствии с положениями </w:t>
      </w:r>
      <w:hyperlink r:id="rId49"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4.7. </w:t>
      </w:r>
      <w:r>
        <w:rPr>
          <w:rFonts w:ascii="Times New Roman" w:hAnsi="Times New Roman" w:cs="Times New Roman"/>
          <w:b/>
          <w:bCs/>
          <w:sz w:val="28"/>
          <w:szCs w:val="28"/>
        </w:rPr>
        <w:t>Запрос предложений.</w:t>
      </w:r>
      <w:r>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26C72" w:rsidRDefault="00E26C72" w:rsidP="00E26C72">
      <w:pPr>
        <w:pStyle w:val="ConsPlusNormal"/>
        <w:ind w:firstLine="540"/>
        <w:rPr>
          <w:rFonts w:ascii="Times New Roman" w:hAnsi="Times New Roman" w:cs="Times New Roman"/>
          <w:sz w:val="28"/>
          <w:szCs w:val="28"/>
        </w:rPr>
      </w:pPr>
      <w:proofErr w:type="gramStart"/>
      <w:r>
        <w:rPr>
          <w:rFonts w:ascii="Times New Roman" w:hAnsi="Times New Roman" w:cs="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4.7.3. </w:t>
      </w:r>
      <w:proofErr w:type="gramStart"/>
      <w:r>
        <w:rPr>
          <w:rFonts w:ascii="Times New Roman" w:hAnsi="Times New Roman" w:cs="Times New Roman"/>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w:t>
      </w:r>
      <w:r>
        <w:rPr>
          <w:rFonts w:ascii="Times New Roman" w:hAnsi="Times New Roman" w:cs="Times New Roman"/>
          <w:sz w:val="28"/>
          <w:szCs w:val="28"/>
        </w:rPr>
        <w:lastRenderedPageBreak/>
        <w:t>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50"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w:t>
      </w:r>
    </w:p>
    <w:p w:rsidR="00E26C72" w:rsidRDefault="00E26C72" w:rsidP="00E26C72">
      <w:pPr>
        <w:pStyle w:val="ConsPlusNormal"/>
        <w:jc w:val="center"/>
        <w:outlineLvl w:val="0"/>
        <w:rPr>
          <w:rFonts w:ascii="Times New Roman" w:hAnsi="Times New Roman" w:cs="Times New Roman"/>
          <w:sz w:val="28"/>
          <w:szCs w:val="28"/>
        </w:rPr>
      </w:pPr>
      <w:r>
        <w:rPr>
          <w:rFonts w:ascii="Times New Roman" w:hAnsi="Times New Roman" w:cs="Times New Roman"/>
          <w:b/>
          <w:bCs/>
          <w:sz w:val="28"/>
          <w:szCs w:val="28"/>
        </w:rPr>
        <w:t>5. Порядок создания и работы Единой комиссии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5.1. Единая комиссия является коллегиальным органом уполномоченного органа, действующим на постоянной основе. Персональный состав Единой комиссии, ее председатель, заместитель председателя, </w:t>
      </w:r>
      <w:proofErr w:type="gramStart"/>
      <w:r>
        <w:rPr>
          <w:rFonts w:ascii="Times New Roman" w:hAnsi="Times New Roman" w:cs="Times New Roman"/>
          <w:sz w:val="28"/>
          <w:szCs w:val="28"/>
        </w:rPr>
        <w:t>секретарь</w:t>
      </w:r>
      <w:proofErr w:type="gramEnd"/>
      <w:r>
        <w:rPr>
          <w:rFonts w:ascii="Times New Roman" w:hAnsi="Times New Roman" w:cs="Times New Roman"/>
          <w:sz w:val="28"/>
          <w:szCs w:val="28"/>
        </w:rPr>
        <w:t xml:space="preserve"> и члены Единой комиссии утверждаются постановлением Администрации Остаповского сельского поселения.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5.2. Решение о создании Единой комиссии принимается уполномоченным органом  до начала проведения закупок. При этом определяются состав комиссии и порядок ее работы, назначается председатель комиссии.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Число членов Единой комиссии должно быть не менее чем пять человек.</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5.4.Уполномоченный орган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Членами Единой комиссии не могут быть физические лица, которые </w:t>
      </w:r>
      <w:r>
        <w:rPr>
          <w:rFonts w:ascii="Times New Roman" w:hAnsi="Times New Roman" w:cs="Times New Roman"/>
          <w:sz w:val="28"/>
          <w:szCs w:val="28"/>
        </w:rPr>
        <w:lastRenderedPageBreak/>
        <w:t xml:space="preserve">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cs="Times New Roman"/>
          <w:sz w:val="28"/>
          <w:szCs w:val="28"/>
        </w:rPr>
        <w:t>предквалификационного</w:t>
      </w:r>
      <w:proofErr w:type="spellEnd"/>
      <w:r>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дедушкой, бабушкой и внуками), полнородными и </w:t>
      </w:r>
      <w:proofErr w:type="spellStart"/>
      <w:r>
        <w:rPr>
          <w:rFonts w:ascii="Times New Roman" w:hAnsi="Times New Roman" w:cs="Times New Roman"/>
          <w:sz w:val="28"/>
          <w:szCs w:val="28"/>
        </w:rPr>
        <w:t>неполнородными</w:t>
      </w:r>
      <w:proofErr w:type="spellEnd"/>
      <w:r>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E26C72" w:rsidRDefault="00E26C72" w:rsidP="00E26C72">
      <w:pPr>
        <w:pStyle w:val="ConsPlusNormal"/>
        <w:ind w:firstLine="540"/>
        <w:rPr>
          <w:rFonts w:ascii="Times New Roman" w:hAnsi="Times New Roman" w:cs="Times New Roman"/>
          <w:sz w:val="28"/>
          <w:szCs w:val="28"/>
        </w:rPr>
      </w:pPr>
      <w:proofErr w:type="gramStart"/>
      <w:r>
        <w:rPr>
          <w:rFonts w:ascii="Times New Roman" w:hAnsi="Times New Roman" w:cs="Times New Roman"/>
          <w:sz w:val="28"/>
          <w:szCs w:val="28"/>
        </w:rPr>
        <w:t>В случае выявления в составе Единой комиссии указанных лиц, уполномоченный орган,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w:t>
      </w:r>
      <w:proofErr w:type="gramEnd"/>
      <w:r>
        <w:rPr>
          <w:rFonts w:ascii="Times New Roman" w:hAnsi="Times New Roman" w:cs="Times New Roman"/>
          <w:sz w:val="28"/>
          <w:szCs w:val="28"/>
        </w:rPr>
        <w:t xml:space="preserve"> сфере закупок.</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5.6. Замена члена комиссии допускается только по решению уполномоченного органа путем издания Администрацией Остаповского сельского поселения соответствующего постановления.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5.9. Члены Единой комиссии вправе: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5.9.1. Знакомиться со всеми представленными на рассмотрение </w:t>
      </w:r>
      <w:r>
        <w:rPr>
          <w:rFonts w:ascii="Times New Roman" w:hAnsi="Times New Roman" w:cs="Times New Roman"/>
          <w:sz w:val="28"/>
          <w:szCs w:val="28"/>
        </w:rPr>
        <w:lastRenderedPageBreak/>
        <w:t>документами и сведениями, составляющими заявку на участие в конкурсе, аукционе или запросе котировок, запросе предложений.</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5.9.2. Выступать по вопросам повестки дня на заседаниях Единой комиссии.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5.10. Члены Единой комиссии обязаны:</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5.10.2. Принимать решения в пределах своей компетенции.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5.11. Решение Единой комиссии, принятое в нарушение требований </w:t>
      </w:r>
      <w:hyperlink r:id="rId51"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5.12. Председатель Единой комиссии либо лицо, его замещающее:</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5.12.1. Осуществляет общее руководство работой Единой комиссии и обеспечивает выполнение настоящего Положения.</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5.12.2. Объявляет заседание правомочным или выносит решение о его переносе из-за отсутствия необходимого количества членов.</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5.12.3. Открывает и ведет заседания Единой комиссии, объявляет перерывы.</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5.12.4. В случае необходимости выносит на обсуждение Единой комиссии вопрос о привлечении к работе экспертов.</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5.12.5. Подписывает протоколы, составленные в ходе работы Единой комиссии.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E26C72" w:rsidRDefault="00E26C72" w:rsidP="00E26C72">
      <w:pPr>
        <w:pStyle w:val="ConsPlusNormal"/>
        <w:ind w:firstLine="540"/>
        <w:rPr>
          <w:rFonts w:ascii="Times New Roman" w:hAnsi="Times New Roman" w:cs="Times New Roman"/>
          <w:sz w:val="28"/>
          <w:szCs w:val="28"/>
        </w:rPr>
      </w:pPr>
      <w:r>
        <w:rPr>
          <w:rFonts w:ascii="Times New Roman" w:hAnsi="Times New Roman" w:cs="Times New Roman"/>
          <w:sz w:val="28"/>
          <w:szCs w:val="28"/>
        </w:rPr>
        <w:t>5.14. Члены Единой комиссии,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E26C72" w:rsidRPr="00B77E47" w:rsidRDefault="00E26C72" w:rsidP="00B77E47">
      <w:pPr>
        <w:pStyle w:val="ConsPlusNormal"/>
        <w:ind w:firstLine="540"/>
        <w:rPr>
          <w:rFonts w:ascii="Times New Roman" w:hAnsi="Times New Roman" w:cs="Times New Roman"/>
          <w:sz w:val="28"/>
          <w:szCs w:val="28"/>
        </w:rPr>
      </w:pPr>
      <w:r>
        <w:rPr>
          <w:rFonts w:ascii="Times New Roman" w:hAnsi="Times New Roman" w:cs="Times New Roman"/>
          <w:sz w:val="28"/>
          <w:szCs w:val="28"/>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r w:rsidR="00B77E47">
        <w:rPr>
          <w:rFonts w:ascii="Times New Roman" w:hAnsi="Times New Roman" w:cs="Times New Roman"/>
          <w:sz w:val="28"/>
          <w:szCs w:val="28"/>
        </w:rPr>
        <w:t>.</w:t>
      </w:r>
    </w:p>
    <w:p w:rsidR="00E26C72" w:rsidRDefault="00E26C72" w:rsidP="00E26C72">
      <w:pPr>
        <w:jc w:val="center"/>
        <w:rPr>
          <w:b/>
          <w:szCs w:val="28"/>
        </w:rPr>
      </w:pPr>
    </w:p>
    <w:p w:rsidR="00E26C72" w:rsidRDefault="00E26C72" w:rsidP="00E26C72">
      <w:pPr>
        <w:rPr>
          <w:b/>
          <w:szCs w:val="28"/>
        </w:rPr>
      </w:pPr>
    </w:p>
    <w:p w:rsidR="00E26C72" w:rsidRDefault="00E26C72" w:rsidP="00E26C72">
      <w:pPr>
        <w:jc w:val="center"/>
        <w:rPr>
          <w:b/>
          <w:caps/>
          <w:szCs w:val="28"/>
        </w:rPr>
      </w:pPr>
      <w:r>
        <w:rPr>
          <w:b/>
          <w:szCs w:val="28"/>
        </w:rPr>
        <w:t>РОССИЙСКАЯ ФЕДЕРАЦИЯ</w:t>
      </w:r>
      <w:r>
        <w:rPr>
          <w:b/>
          <w:caps/>
          <w:szCs w:val="28"/>
        </w:rPr>
        <w:t xml:space="preserve"> </w:t>
      </w:r>
    </w:p>
    <w:p w:rsidR="00E26C72" w:rsidRDefault="00E26C72" w:rsidP="00E26C72">
      <w:pPr>
        <w:jc w:val="center"/>
        <w:rPr>
          <w:b/>
          <w:caps/>
          <w:szCs w:val="28"/>
        </w:rPr>
      </w:pPr>
      <w:r>
        <w:rPr>
          <w:b/>
          <w:caps/>
          <w:szCs w:val="28"/>
        </w:rPr>
        <w:t>ПОСТАНОВЛЕНИЕ</w:t>
      </w:r>
    </w:p>
    <w:p w:rsidR="00E26C72" w:rsidRDefault="00E26C72" w:rsidP="00E26C72">
      <w:pPr>
        <w:jc w:val="center"/>
        <w:rPr>
          <w:b/>
          <w:szCs w:val="28"/>
        </w:rPr>
      </w:pPr>
      <w:r>
        <w:rPr>
          <w:b/>
          <w:szCs w:val="28"/>
        </w:rPr>
        <w:t>Администрация Остаповского  сельского поселения</w:t>
      </w:r>
    </w:p>
    <w:p w:rsidR="00E26C72" w:rsidRDefault="00E26C72" w:rsidP="00E26C72">
      <w:pPr>
        <w:jc w:val="center"/>
        <w:rPr>
          <w:b/>
          <w:szCs w:val="28"/>
        </w:rPr>
      </w:pPr>
      <w:r>
        <w:rPr>
          <w:b/>
          <w:szCs w:val="28"/>
        </w:rPr>
        <w:t>Шуйского муниципального района Ивановской области</w:t>
      </w:r>
    </w:p>
    <w:p w:rsidR="00E26C72" w:rsidRDefault="005D78CD" w:rsidP="00E26C72">
      <w:pPr>
        <w:jc w:val="center"/>
        <w:rPr>
          <w:i/>
          <w:szCs w:val="28"/>
        </w:rPr>
      </w:pPr>
      <w:r w:rsidRPr="005D78CD">
        <w:pict>
          <v:line id="_x0000_s1026" style="position:absolute;left:0;text-align:left;z-index:251658240" from="2.8pt,2.05pt" to="485.25pt,2.1pt" o:allowincell="f" strokeweight="2pt">
            <v:stroke startarrowwidth="narrow" startarrowlength="long" endarrowwidth="narrow" endarrowlength="long"/>
          </v:line>
        </w:pict>
      </w:r>
      <w:r w:rsidR="00E26C72">
        <w:rPr>
          <w:i/>
          <w:szCs w:val="28"/>
        </w:rPr>
        <w:t>д. Остапово</w:t>
      </w:r>
    </w:p>
    <w:p w:rsidR="00E26C72" w:rsidRDefault="00E26C72" w:rsidP="00E26C72">
      <w:pPr>
        <w:rPr>
          <w:szCs w:val="28"/>
        </w:rPr>
      </w:pPr>
      <w:r>
        <w:rPr>
          <w:b/>
          <w:szCs w:val="28"/>
        </w:rPr>
        <w:t>15.01.2014 г.                                                                                                  № 2.</w:t>
      </w:r>
    </w:p>
    <w:p w:rsidR="00E26C72" w:rsidRDefault="00E26C72" w:rsidP="00E26C72"/>
    <w:p w:rsidR="00E26C72" w:rsidRDefault="00E26C72" w:rsidP="00E26C72">
      <w:pPr>
        <w:jc w:val="center"/>
      </w:pPr>
      <w:r>
        <w:t>О создании Единой комиссии по осуществлению закупок для нужд Остаповского сельского поселения.</w:t>
      </w:r>
    </w:p>
    <w:p w:rsidR="00E26C72" w:rsidRDefault="00E26C72" w:rsidP="00E26C72">
      <w:pPr>
        <w:jc w:val="center"/>
      </w:pPr>
    </w:p>
    <w:p w:rsidR="00E26C72" w:rsidRDefault="00E26C72" w:rsidP="00E26C72">
      <w:pPr>
        <w:jc w:val="both"/>
      </w:pPr>
    </w:p>
    <w:p w:rsidR="00E26C72" w:rsidRDefault="00E26C72" w:rsidP="00E26C72">
      <w:pPr>
        <w:jc w:val="both"/>
      </w:pPr>
      <w:r>
        <w:t xml:space="preserve">            В соответствии с Федеральным законом от 05.04.13 г. № 44-ФЗ «О контрактной системе в сфере закупок товаров, работ, услуг для обеспечения государственных и муниципальных нужд», Администрация Остаповского сельского поселения</w:t>
      </w:r>
    </w:p>
    <w:p w:rsidR="00E26C72" w:rsidRDefault="00E26C72" w:rsidP="00E26C72">
      <w:pPr>
        <w:jc w:val="center"/>
      </w:pPr>
    </w:p>
    <w:p w:rsidR="00E26C72" w:rsidRDefault="00E26C72" w:rsidP="00E26C72">
      <w:pPr>
        <w:jc w:val="center"/>
        <w:rPr>
          <w:b/>
        </w:rPr>
      </w:pPr>
      <w:r>
        <w:rPr>
          <w:b/>
        </w:rPr>
        <w:t>ПОСТАНОВЛЯЕТ:</w:t>
      </w:r>
    </w:p>
    <w:p w:rsidR="00E26C72" w:rsidRDefault="00E26C72" w:rsidP="00E26C72">
      <w:pPr>
        <w:jc w:val="center"/>
        <w:rPr>
          <w:b/>
        </w:rPr>
      </w:pPr>
    </w:p>
    <w:p w:rsidR="00E26C72" w:rsidRDefault="00E26C72" w:rsidP="00E26C72">
      <w:pPr>
        <w:pStyle w:val="a5"/>
        <w:numPr>
          <w:ilvl w:val="0"/>
          <w:numId w:val="1"/>
        </w:numPr>
        <w:spacing w:line="276" w:lineRule="auto"/>
        <w:jc w:val="both"/>
      </w:pPr>
      <w:r>
        <w:t>Создать Единую комиссию по определению поставщиков (подрядчиков, исполнителей) в целях заключения с ними контрактов на поставки товаров, выполнение работ, оказание услуг для нужд Остаповского сельского поселения в количестве 5 человек.</w:t>
      </w:r>
    </w:p>
    <w:p w:rsidR="00E26C72" w:rsidRDefault="00E26C72" w:rsidP="00E26C72">
      <w:pPr>
        <w:pStyle w:val="a5"/>
        <w:numPr>
          <w:ilvl w:val="0"/>
          <w:numId w:val="1"/>
        </w:numPr>
        <w:spacing w:line="276" w:lineRule="auto"/>
        <w:jc w:val="both"/>
      </w:pPr>
      <w:r>
        <w:t>Утвердить состав комиссии:</w:t>
      </w:r>
    </w:p>
    <w:p w:rsidR="00E26C72" w:rsidRDefault="00E26C72" w:rsidP="00E26C72">
      <w:pPr>
        <w:pStyle w:val="a5"/>
        <w:spacing w:line="276" w:lineRule="auto"/>
        <w:jc w:val="both"/>
      </w:pPr>
      <w:r>
        <w:rPr>
          <w:b/>
        </w:rPr>
        <w:t>Председатель Единой комиссии:</w:t>
      </w:r>
      <w:r>
        <w:t xml:space="preserve"> Богуславский В.Д. – глава администрации Остаповского сельского поселения;</w:t>
      </w:r>
    </w:p>
    <w:p w:rsidR="00E26C72" w:rsidRDefault="00E26C72" w:rsidP="00E26C72">
      <w:pPr>
        <w:pStyle w:val="a5"/>
        <w:spacing w:line="276" w:lineRule="auto"/>
        <w:jc w:val="both"/>
      </w:pPr>
      <w:r>
        <w:rPr>
          <w:b/>
        </w:rPr>
        <w:t>Заместитель председателя</w:t>
      </w:r>
      <w:r>
        <w:t>: Федулов А.Ю. – заместитель главы администрации.</w:t>
      </w:r>
    </w:p>
    <w:p w:rsidR="00E26C72" w:rsidRDefault="00E26C72" w:rsidP="00E26C72">
      <w:pPr>
        <w:pStyle w:val="a5"/>
        <w:spacing w:line="276" w:lineRule="auto"/>
        <w:jc w:val="both"/>
      </w:pPr>
      <w:r>
        <w:rPr>
          <w:b/>
        </w:rPr>
        <w:t>Члены Единой комиссии</w:t>
      </w:r>
      <w:r>
        <w:t>: Романова С.В. – начальник финансового отдела администрации, Бондарева Е.Б. – главный бухгалтер МКУ КДЦ Остаповского сельского поселения.</w:t>
      </w:r>
    </w:p>
    <w:p w:rsidR="00E26C72" w:rsidRDefault="00E26C72" w:rsidP="00E26C72">
      <w:pPr>
        <w:pStyle w:val="a5"/>
        <w:spacing w:line="276" w:lineRule="auto"/>
        <w:jc w:val="both"/>
      </w:pPr>
      <w:r>
        <w:rPr>
          <w:b/>
        </w:rPr>
        <w:t>Секретарь Единой комиссии</w:t>
      </w:r>
      <w:r>
        <w:t xml:space="preserve">: </w:t>
      </w:r>
      <w:proofErr w:type="spellStart"/>
      <w:r>
        <w:t>Крайкина</w:t>
      </w:r>
      <w:proofErr w:type="spellEnd"/>
      <w:r>
        <w:t xml:space="preserve"> Т.В. – ведущий специалист администрации.</w:t>
      </w:r>
    </w:p>
    <w:p w:rsidR="00E26C72" w:rsidRDefault="00E26C72" w:rsidP="00E26C72">
      <w:pPr>
        <w:pStyle w:val="a5"/>
        <w:numPr>
          <w:ilvl w:val="0"/>
          <w:numId w:val="1"/>
        </w:numPr>
        <w:spacing w:line="276" w:lineRule="auto"/>
        <w:jc w:val="both"/>
      </w:pPr>
      <w:r>
        <w:t>Начальнику отдела по земельным и имущественным отношениям разработать и утвердить Положение о Единой комиссии.</w:t>
      </w:r>
    </w:p>
    <w:p w:rsidR="00E26C72" w:rsidRDefault="00E26C72" w:rsidP="00E26C72">
      <w:pPr>
        <w:pStyle w:val="a5"/>
        <w:numPr>
          <w:ilvl w:val="0"/>
          <w:numId w:val="1"/>
        </w:numPr>
        <w:spacing w:line="276" w:lineRule="auto"/>
        <w:jc w:val="both"/>
      </w:pPr>
      <w:proofErr w:type="gramStart"/>
      <w:r>
        <w:t>Контроль за</w:t>
      </w:r>
      <w:proofErr w:type="gramEnd"/>
      <w:r>
        <w:t xml:space="preserve"> исполнением настоящего постановления оставляю за собой.</w:t>
      </w:r>
    </w:p>
    <w:p w:rsidR="00E26C72" w:rsidRDefault="00E26C72" w:rsidP="00E26C72">
      <w:pPr>
        <w:pStyle w:val="a5"/>
        <w:numPr>
          <w:ilvl w:val="0"/>
          <w:numId w:val="1"/>
        </w:numPr>
        <w:spacing w:line="276" w:lineRule="auto"/>
        <w:jc w:val="both"/>
      </w:pPr>
      <w:r>
        <w:t>Настоящее постановление вступает в силу с момента подписания.</w:t>
      </w:r>
    </w:p>
    <w:p w:rsidR="00E26C72" w:rsidRDefault="00E26C72" w:rsidP="00E26C72"/>
    <w:p w:rsidR="00E26C72" w:rsidRDefault="00E26C72" w:rsidP="00E26C72">
      <w:pPr>
        <w:pStyle w:val="a3"/>
        <w:rPr>
          <w:rFonts w:eastAsia="Calibri"/>
          <w:szCs w:val="28"/>
        </w:rPr>
      </w:pPr>
    </w:p>
    <w:p w:rsidR="00E26C72" w:rsidRDefault="00E26C72" w:rsidP="00E26C72">
      <w:pPr>
        <w:pStyle w:val="a3"/>
        <w:rPr>
          <w:rFonts w:eastAsia="Calibri"/>
          <w:szCs w:val="28"/>
        </w:rPr>
      </w:pPr>
      <w:r>
        <w:rPr>
          <w:rFonts w:eastAsia="Calibri"/>
          <w:szCs w:val="28"/>
        </w:rPr>
        <w:t xml:space="preserve">Глава администрации </w:t>
      </w:r>
    </w:p>
    <w:p w:rsidR="00E26C72" w:rsidRDefault="00E26C72" w:rsidP="00E26C72">
      <w:pPr>
        <w:pStyle w:val="a3"/>
        <w:rPr>
          <w:rFonts w:eastAsia="Calibri"/>
          <w:szCs w:val="28"/>
        </w:rPr>
      </w:pPr>
      <w:r>
        <w:rPr>
          <w:rFonts w:eastAsia="Calibri"/>
          <w:szCs w:val="28"/>
        </w:rPr>
        <w:lastRenderedPageBreak/>
        <w:t xml:space="preserve">Остаповского сельского поселения                                              В.Д.Богуславский. </w:t>
      </w:r>
    </w:p>
    <w:p w:rsidR="002110F3" w:rsidRDefault="002110F3"/>
    <w:sectPr w:rsidR="002110F3" w:rsidSect="00211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D7377"/>
    <w:multiLevelType w:val="multilevel"/>
    <w:tmpl w:val="16A4F00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C72"/>
    <w:rsid w:val="000013B8"/>
    <w:rsid w:val="00001F48"/>
    <w:rsid w:val="000020F7"/>
    <w:rsid w:val="00016697"/>
    <w:rsid w:val="00032D2D"/>
    <w:rsid w:val="000333FB"/>
    <w:rsid w:val="00035CF3"/>
    <w:rsid w:val="00036DF9"/>
    <w:rsid w:val="00040D2E"/>
    <w:rsid w:val="0006001C"/>
    <w:rsid w:val="0006436E"/>
    <w:rsid w:val="000768B6"/>
    <w:rsid w:val="00082D06"/>
    <w:rsid w:val="00085E15"/>
    <w:rsid w:val="000A0B55"/>
    <w:rsid w:val="000A6F82"/>
    <w:rsid w:val="000B4BC7"/>
    <w:rsid w:val="000B7140"/>
    <w:rsid w:val="000C112F"/>
    <w:rsid w:val="000C1BBA"/>
    <w:rsid w:val="000C2D0B"/>
    <w:rsid w:val="000C60A2"/>
    <w:rsid w:val="000C6580"/>
    <w:rsid w:val="0010433E"/>
    <w:rsid w:val="00107DDF"/>
    <w:rsid w:val="001110E0"/>
    <w:rsid w:val="001121BD"/>
    <w:rsid w:val="00120DCE"/>
    <w:rsid w:val="00120F95"/>
    <w:rsid w:val="001240E7"/>
    <w:rsid w:val="001243A2"/>
    <w:rsid w:val="001278F9"/>
    <w:rsid w:val="00127BAC"/>
    <w:rsid w:val="001346BA"/>
    <w:rsid w:val="00143ABB"/>
    <w:rsid w:val="00155D56"/>
    <w:rsid w:val="00166F39"/>
    <w:rsid w:val="00171527"/>
    <w:rsid w:val="00171BCC"/>
    <w:rsid w:val="001761F6"/>
    <w:rsid w:val="001762E5"/>
    <w:rsid w:val="00190637"/>
    <w:rsid w:val="0019508F"/>
    <w:rsid w:val="001B19E2"/>
    <w:rsid w:val="001B39FA"/>
    <w:rsid w:val="001B60FB"/>
    <w:rsid w:val="001C3823"/>
    <w:rsid w:val="001D0E87"/>
    <w:rsid w:val="001D67EC"/>
    <w:rsid w:val="001E11F1"/>
    <w:rsid w:val="002110F3"/>
    <w:rsid w:val="00217D0B"/>
    <w:rsid w:val="00221E14"/>
    <w:rsid w:val="00222C17"/>
    <w:rsid w:val="00223F56"/>
    <w:rsid w:val="00235919"/>
    <w:rsid w:val="002371CC"/>
    <w:rsid w:val="00240437"/>
    <w:rsid w:val="0024132C"/>
    <w:rsid w:val="00242270"/>
    <w:rsid w:val="002474C6"/>
    <w:rsid w:val="00254F40"/>
    <w:rsid w:val="002567BC"/>
    <w:rsid w:val="00263887"/>
    <w:rsid w:val="00264C20"/>
    <w:rsid w:val="00272DEA"/>
    <w:rsid w:val="00280F41"/>
    <w:rsid w:val="00282430"/>
    <w:rsid w:val="00294D14"/>
    <w:rsid w:val="00296E51"/>
    <w:rsid w:val="002A1BC3"/>
    <w:rsid w:val="002A30AA"/>
    <w:rsid w:val="002B63F0"/>
    <w:rsid w:val="002B67BD"/>
    <w:rsid w:val="002C01DE"/>
    <w:rsid w:val="002C2EC3"/>
    <w:rsid w:val="002C67D2"/>
    <w:rsid w:val="002E033A"/>
    <w:rsid w:val="002E0531"/>
    <w:rsid w:val="002E11D1"/>
    <w:rsid w:val="002E25F2"/>
    <w:rsid w:val="002F07D8"/>
    <w:rsid w:val="0030066A"/>
    <w:rsid w:val="0030739A"/>
    <w:rsid w:val="00313079"/>
    <w:rsid w:val="0031374E"/>
    <w:rsid w:val="00317561"/>
    <w:rsid w:val="00317629"/>
    <w:rsid w:val="00321876"/>
    <w:rsid w:val="0032692C"/>
    <w:rsid w:val="00336388"/>
    <w:rsid w:val="00336C84"/>
    <w:rsid w:val="00343516"/>
    <w:rsid w:val="00343A20"/>
    <w:rsid w:val="00343ACC"/>
    <w:rsid w:val="0035280C"/>
    <w:rsid w:val="00357B10"/>
    <w:rsid w:val="00357BAF"/>
    <w:rsid w:val="003724FD"/>
    <w:rsid w:val="00376F20"/>
    <w:rsid w:val="00377898"/>
    <w:rsid w:val="00380B5B"/>
    <w:rsid w:val="00395913"/>
    <w:rsid w:val="003974FC"/>
    <w:rsid w:val="003A0249"/>
    <w:rsid w:val="003A10D0"/>
    <w:rsid w:val="003A3BE7"/>
    <w:rsid w:val="003A3DEA"/>
    <w:rsid w:val="003A7DBC"/>
    <w:rsid w:val="003B4133"/>
    <w:rsid w:val="003D05DE"/>
    <w:rsid w:val="003D0D8E"/>
    <w:rsid w:val="003D447A"/>
    <w:rsid w:val="003D494C"/>
    <w:rsid w:val="003E143E"/>
    <w:rsid w:val="003E31D1"/>
    <w:rsid w:val="003F03BB"/>
    <w:rsid w:val="003F07C1"/>
    <w:rsid w:val="003F1145"/>
    <w:rsid w:val="003F2763"/>
    <w:rsid w:val="00405016"/>
    <w:rsid w:val="00406FB1"/>
    <w:rsid w:val="00410E08"/>
    <w:rsid w:val="004255FD"/>
    <w:rsid w:val="00442A92"/>
    <w:rsid w:val="004432BD"/>
    <w:rsid w:val="004468AD"/>
    <w:rsid w:val="00447351"/>
    <w:rsid w:val="00460D18"/>
    <w:rsid w:val="00460E88"/>
    <w:rsid w:val="0046244E"/>
    <w:rsid w:val="004645F6"/>
    <w:rsid w:val="00471DA7"/>
    <w:rsid w:val="00472074"/>
    <w:rsid w:val="00472692"/>
    <w:rsid w:val="00475B0E"/>
    <w:rsid w:val="00477606"/>
    <w:rsid w:val="00483AA4"/>
    <w:rsid w:val="004843DD"/>
    <w:rsid w:val="00485C23"/>
    <w:rsid w:val="00491365"/>
    <w:rsid w:val="0049166F"/>
    <w:rsid w:val="004925A4"/>
    <w:rsid w:val="004A5287"/>
    <w:rsid w:val="004B4A8F"/>
    <w:rsid w:val="004B7FC9"/>
    <w:rsid w:val="004C32DC"/>
    <w:rsid w:val="004D4153"/>
    <w:rsid w:val="004E55D7"/>
    <w:rsid w:val="004F4BE4"/>
    <w:rsid w:val="004F7E9A"/>
    <w:rsid w:val="00516606"/>
    <w:rsid w:val="00530A68"/>
    <w:rsid w:val="005311D5"/>
    <w:rsid w:val="00532122"/>
    <w:rsid w:val="00536A43"/>
    <w:rsid w:val="005443E9"/>
    <w:rsid w:val="00546030"/>
    <w:rsid w:val="005531ED"/>
    <w:rsid w:val="00564150"/>
    <w:rsid w:val="00567B9C"/>
    <w:rsid w:val="0058003D"/>
    <w:rsid w:val="005922DC"/>
    <w:rsid w:val="00594D50"/>
    <w:rsid w:val="00595CB7"/>
    <w:rsid w:val="005B0F66"/>
    <w:rsid w:val="005B24D9"/>
    <w:rsid w:val="005B5A63"/>
    <w:rsid w:val="005C0D0A"/>
    <w:rsid w:val="005D78CD"/>
    <w:rsid w:val="005E0428"/>
    <w:rsid w:val="005E4BD9"/>
    <w:rsid w:val="005F12EC"/>
    <w:rsid w:val="00603950"/>
    <w:rsid w:val="00613313"/>
    <w:rsid w:val="0061725A"/>
    <w:rsid w:val="006353AC"/>
    <w:rsid w:val="00635F03"/>
    <w:rsid w:val="0064192E"/>
    <w:rsid w:val="00641C96"/>
    <w:rsid w:val="00642C5F"/>
    <w:rsid w:val="00660499"/>
    <w:rsid w:val="0066615B"/>
    <w:rsid w:val="006665A6"/>
    <w:rsid w:val="006870AB"/>
    <w:rsid w:val="00691BBA"/>
    <w:rsid w:val="00693D7F"/>
    <w:rsid w:val="006B0F71"/>
    <w:rsid w:val="006B144B"/>
    <w:rsid w:val="006D16EA"/>
    <w:rsid w:val="006E32C7"/>
    <w:rsid w:val="006E4CD5"/>
    <w:rsid w:val="006E5B8E"/>
    <w:rsid w:val="006F0B37"/>
    <w:rsid w:val="006F59B9"/>
    <w:rsid w:val="0070527F"/>
    <w:rsid w:val="00712178"/>
    <w:rsid w:val="00713188"/>
    <w:rsid w:val="0073671E"/>
    <w:rsid w:val="00743094"/>
    <w:rsid w:val="007603E3"/>
    <w:rsid w:val="00763727"/>
    <w:rsid w:val="007653F5"/>
    <w:rsid w:val="0077112D"/>
    <w:rsid w:val="00780FDE"/>
    <w:rsid w:val="007813BB"/>
    <w:rsid w:val="00784C60"/>
    <w:rsid w:val="00791476"/>
    <w:rsid w:val="00796B87"/>
    <w:rsid w:val="007A6639"/>
    <w:rsid w:val="007A7BBF"/>
    <w:rsid w:val="007B6759"/>
    <w:rsid w:val="007D680D"/>
    <w:rsid w:val="007E2A67"/>
    <w:rsid w:val="007E718E"/>
    <w:rsid w:val="007F2F54"/>
    <w:rsid w:val="007F7123"/>
    <w:rsid w:val="00801404"/>
    <w:rsid w:val="00822DB6"/>
    <w:rsid w:val="008320B0"/>
    <w:rsid w:val="008353B4"/>
    <w:rsid w:val="00836423"/>
    <w:rsid w:val="00836D54"/>
    <w:rsid w:val="008370EE"/>
    <w:rsid w:val="008443D0"/>
    <w:rsid w:val="00855297"/>
    <w:rsid w:val="008619D9"/>
    <w:rsid w:val="00873769"/>
    <w:rsid w:val="008A3209"/>
    <w:rsid w:val="008A45B4"/>
    <w:rsid w:val="008B1324"/>
    <w:rsid w:val="008B6D0F"/>
    <w:rsid w:val="008C31C7"/>
    <w:rsid w:val="008C326B"/>
    <w:rsid w:val="008C7214"/>
    <w:rsid w:val="008C7D43"/>
    <w:rsid w:val="008D0ED8"/>
    <w:rsid w:val="008D6939"/>
    <w:rsid w:val="008E38CC"/>
    <w:rsid w:val="008F4907"/>
    <w:rsid w:val="008F4A4C"/>
    <w:rsid w:val="008F5F32"/>
    <w:rsid w:val="008F7E35"/>
    <w:rsid w:val="00903770"/>
    <w:rsid w:val="00907A3C"/>
    <w:rsid w:val="009111D3"/>
    <w:rsid w:val="00912969"/>
    <w:rsid w:val="0092292C"/>
    <w:rsid w:val="009234FC"/>
    <w:rsid w:val="0092641D"/>
    <w:rsid w:val="00944E34"/>
    <w:rsid w:val="00951A2D"/>
    <w:rsid w:val="00960C98"/>
    <w:rsid w:val="009648F2"/>
    <w:rsid w:val="00965804"/>
    <w:rsid w:val="00973B1D"/>
    <w:rsid w:val="00982BF0"/>
    <w:rsid w:val="00991798"/>
    <w:rsid w:val="00992E69"/>
    <w:rsid w:val="00997C4E"/>
    <w:rsid w:val="009B38D9"/>
    <w:rsid w:val="009B701C"/>
    <w:rsid w:val="009C72B0"/>
    <w:rsid w:val="009E12E5"/>
    <w:rsid w:val="00A15BCA"/>
    <w:rsid w:val="00A206A2"/>
    <w:rsid w:val="00A20D69"/>
    <w:rsid w:val="00A27F04"/>
    <w:rsid w:val="00A305BA"/>
    <w:rsid w:val="00A32C07"/>
    <w:rsid w:val="00A3485E"/>
    <w:rsid w:val="00A34D3B"/>
    <w:rsid w:val="00A35CDB"/>
    <w:rsid w:val="00A40022"/>
    <w:rsid w:val="00A50224"/>
    <w:rsid w:val="00A62A34"/>
    <w:rsid w:val="00A942AE"/>
    <w:rsid w:val="00AA4C67"/>
    <w:rsid w:val="00AA7BA2"/>
    <w:rsid w:val="00AB2383"/>
    <w:rsid w:val="00AC0F0B"/>
    <w:rsid w:val="00AC2D6E"/>
    <w:rsid w:val="00AC3DA0"/>
    <w:rsid w:val="00AD033F"/>
    <w:rsid w:val="00AD2C69"/>
    <w:rsid w:val="00AD473D"/>
    <w:rsid w:val="00AE1CE7"/>
    <w:rsid w:val="00AE4017"/>
    <w:rsid w:val="00AE6B83"/>
    <w:rsid w:val="00AF14DD"/>
    <w:rsid w:val="00AF1B79"/>
    <w:rsid w:val="00B00A61"/>
    <w:rsid w:val="00B15613"/>
    <w:rsid w:val="00B34C92"/>
    <w:rsid w:val="00B63133"/>
    <w:rsid w:val="00B64D71"/>
    <w:rsid w:val="00B678B8"/>
    <w:rsid w:val="00B70EA8"/>
    <w:rsid w:val="00B72A99"/>
    <w:rsid w:val="00B772B1"/>
    <w:rsid w:val="00B77581"/>
    <w:rsid w:val="00B77E47"/>
    <w:rsid w:val="00B8000F"/>
    <w:rsid w:val="00B85BA3"/>
    <w:rsid w:val="00B92EEF"/>
    <w:rsid w:val="00B95BA5"/>
    <w:rsid w:val="00BC1C94"/>
    <w:rsid w:val="00BC318D"/>
    <w:rsid w:val="00BC726E"/>
    <w:rsid w:val="00BD4A7B"/>
    <w:rsid w:val="00BE7424"/>
    <w:rsid w:val="00BE7850"/>
    <w:rsid w:val="00BF1C44"/>
    <w:rsid w:val="00BF4A36"/>
    <w:rsid w:val="00C155EF"/>
    <w:rsid w:val="00C235F4"/>
    <w:rsid w:val="00C4006F"/>
    <w:rsid w:val="00C42102"/>
    <w:rsid w:val="00C445F2"/>
    <w:rsid w:val="00C459C5"/>
    <w:rsid w:val="00C55632"/>
    <w:rsid w:val="00C57A42"/>
    <w:rsid w:val="00C6502D"/>
    <w:rsid w:val="00C6554B"/>
    <w:rsid w:val="00C80958"/>
    <w:rsid w:val="00C924DD"/>
    <w:rsid w:val="00C95437"/>
    <w:rsid w:val="00CA5AE3"/>
    <w:rsid w:val="00CB2B76"/>
    <w:rsid w:val="00CB6937"/>
    <w:rsid w:val="00CB6EA9"/>
    <w:rsid w:val="00CC623B"/>
    <w:rsid w:val="00CE774C"/>
    <w:rsid w:val="00CE78F9"/>
    <w:rsid w:val="00CE7AB7"/>
    <w:rsid w:val="00CF59FD"/>
    <w:rsid w:val="00D01DF1"/>
    <w:rsid w:val="00D1070E"/>
    <w:rsid w:val="00D10B40"/>
    <w:rsid w:val="00D24740"/>
    <w:rsid w:val="00D308A1"/>
    <w:rsid w:val="00D407BA"/>
    <w:rsid w:val="00D515FC"/>
    <w:rsid w:val="00D578E5"/>
    <w:rsid w:val="00D65689"/>
    <w:rsid w:val="00D737C3"/>
    <w:rsid w:val="00D84C62"/>
    <w:rsid w:val="00D9377F"/>
    <w:rsid w:val="00D93FB4"/>
    <w:rsid w:val="00D9416D"/>
    <w:rsid w:val="00DA7C01"/>
    <w:rsid w:val="00DB405F"/>
    <w:rsid w:val="00DB6D52"/>
    <w:rsid w:val="00DC24C3"/>
    <w:rsid w:val="00DC3520"/>
    <w:rsid w:val="00DC555D"/>
    <w:rsid w:val="00DC761A"/>
    <w:rsid w:val="00DE0AC9"/>
    <w:rsid w:val="00DE0F97"/>
    <w:rsid w:val="00DE1592"/>
    <w:rsid w:val="00DE1753"/>
    <w:rsid w:val="00DE6D03"/>
    <w:rsid w:val="00DF431A"/>
    <w:rsid w:val="00E00948"/>
    <w:rsid w:val="00E016A8"/>
    <w:rsid w:val="00E055D1"/>
    <w:rsid w:val="00E06776"/>
    <w:rsid w:val="00E12542"/>
    <w:rsid w:val="00E16676"/>
    <w:rsid w:val="00E25095"/>
    <w:rsid w:val="00E265E3"/>
    <w:rsid w:val="00E26C72"/>
    <w:rsid w:val="00E355E5"/>
    <w:rsid w:val="00E412D7"/>
    <w:rsid w:val="00E42E67"/>
    <w:rsid w:val="00E5104B"/>
    <w:rsid w:val="00E6724B"/>
    <w:rsid w:val="00E71DB1"/>
    <w:rsid w:val="00E770DA"/>
    <w:rsid w:val="00E96D98"/>
    <w:rsid w:val="00EA541F"/>
    <w:rsid w:val="00EB65B9"/>
    <w:rsid w:val="00EC0069"/>
    <w:rsid w:val="00ED115A"/>
    <w:rsid w:val="00ED3522"/>
    <w:rsid w:val="00EE1689"/>
    <w:rsid w:val="00EE423F"/>
    <w:rsid w:val="00EE716B"/>
    <w:rsid w:val="00EF7714"/>
    <w:rsid w:val="00F02979"/>
    <w:rsid w:val="00F05CE9"/>
    <w:rsid w:val="00F06AAA"/>
    <w:rsid w:val="00F10B55"/>
    <w:rsid w:val="00F22A33"/>
    <w:rsid w:val="00F23846"/>
    <w:rsid w:val="00F278D7"/>
    <w:rsid w:val="00F308EE"/>
    <w:rsid w:val="00F44F29"/>
    <w:rsid w:val="00F477A9"/>
    <w:rsid w:val="00F54D6E"/>
    <w:rsid w:val="00F67612"/>
    <w:rsid w:val="00F764E3"/>
    <w:rsid w:val="00F83C8C"/>
    <w:rsid w:val="00F83F92"/>
    <w:rsid w:val="00F86E77"/>
    <w:rsid w:val="00F909FB"/>
    <w:rsid w:val="00F91616"/>
    <w:rsid w:val="00F939B5"/>
    <w:rsid w:val="00F9698C"/>
    <w:rsid w:val="00FA508B"/>
    <w:rsid w:val="00FA6521"/>
    <w:rsid w:val="00FB5EBD"/>
    <w:rsid w:val="00FC6384"/>
    <w:rsid w:val="00FC69FB"/>
    <w:rsid w:val="00FC77AA"/>
    <w:rsid w:val="00FD01DA"/>
    <w:rsid w:val="00FD212C"/>
    <w:rsid w:val="00FD3BDA"/>
    <w:rsid w:val="00FE4878"/>
    <w:rsid w:val="00FE61AA"/>
    <w:rsid w:val="00FF3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C7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26C72"/>
    <w:pPr>
      <w:spacing w:after="120"/>
    </w:pPr>
  </w:style>
  <w:style w:type="character" w:customStyle="1" w:styleId="a4">
    <w:name w:val="Основной текст Знак"/>
    <w:basedOn w:val="a0"/>
    <w:link w:val="a3"/>
    <w:uiPriority w:val="99"/>
    <w:semiHidden/>
    <w:rsid w:val="00E26C72"/>
    <w:rPr>
      <w:rFonts w:ascii="Times New Roman" w:eastAsia="Times New Roman" w:hAnsi="Times New Roman" w:cs="Times New Roman"/>
      <w:sz w:val="28"/>
      <w:szCs w:val="20"/>
      <w:lang w:eastAsia="ru-RU"/>
    </w:rPr>
  </w:style>
  <w:style w:type="paragraph" w:styleId="a5">
    <w:name w:val="List Paragraph"/>
    <w:basedOn w:val="a"/>
    <w:qFormat/>
    <w:rsid w:val="00E26C72"/>
    <w:pPr>
      <w:ind w:left="720"/>
      <w:contextualSpacing/>
    </w:pPr>
  </w:style>
  <w:style w:type="paragraph" w:customStyle="1" w:styleId="ConsPlusNormal">
    <w:name w:val="ConsPlusNormal"/>
    <w:rsid w:val="00E26C72"/>
    <w:pPr>
      <w:widowControl w:val="0"/>
      <w:suppressAutoHyphens/>
      <w:autoSpaceDE w:val="0"/>
      <w:spacing w:after="0" w:line="200" w:lineRule="atLeast"/>
      <w:ind w:firstLine="720"/>
      <w:jc w:val="both"/>
    </w:pPr>
    <w:rPr>
      <w:rFonts w:ascii="Arial" w:eastAsia="Times New Roman" w:hAnsi="Arial" w:cs="Arial"/>
      <w:sz w:val="20"/>
      <w:szCs w:val="20"/>
      <w:lang w:eastAsia="ar-SA"/>
    </w:rPr>
  </w:style>
  <w:style w:type="paragraph" w:customStyle="1" w:styleId="1">
    <w:name w:val="Обычный (веб)1"/>
    <w:basedOn w:val="a"/>
    <w:rsid w:val="00E26C72"/>
    <w:pPr>
      <w:suppressAutoHyphens/>
      <w:overflowPunct/>
      <w:autoSpaceDE/>
      <w:autoSpaceDN/>
      <w:adjustRightInd/>
      <w:spacing w:before="280" w:after="119"/>
    </w:pPr>
    <w:rPr>
      <w:rFonts w:cs="Calibri"/>
      <w:sz w:val="24"/>
      <w:szCs w:val="24"/>
      <w:lang w:eastAsia="zh-CN"/>
    </w:rPr>
  </w:style>
  <w:style w:type="character" w:styleId="a6">
    <w:name w:val="Hyperlink"/>
    <w:basedOn w:val="a0"/>
    <w:uiPriority w:val="99"/>
    <w:semiHidden/>
    <w:unhideWhenUsed/>
    <w:rsid w:val="00E26C72"/>
    <w:rPr>
      <w:color w:val="0000FF"/>
      <w:u w:val="single"/>
    </w:rPr>
  </w:style>
</w:styles>
</file>

<file path=word/webSettings.xml><?xml version="1.0" encoding="utf-8"?>
<w:webSettings xmlns:r="http://schemas.openxmlformats.org/officeDocument/2006/relationships" xmlns:w="http://schemas.openxmlformats.org/wordprocessingml/2006/main">
  <w:divs>
    <w:div w:id="10660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86;&#1083;&#1100;&#1079;&#1086;&#1074;&#1072;&#1090;&#1077;&#1083;&#1100;\Desktop\&#1086;&#1089;&#1085;&#1086;&#1074;&#1085;&#1099;&#1077;%20&#1076;&#1086;&#1082;&#1091;&#1084;&#1077;&#1085;&#1090;&#1099;\&#1055;&#1054;&#1057;&#1058;&#1040;&#1053;&#1054;&#1042;&#1051;&#1045;&#1053;&#1048;&#1071;%202014%20&#1075;..docx" TargetMode="External"/><Relationship Id="rId18" Type="http://schemas.openxmlformats.org/officeDocument/2006/relationships/hyperlink" Target="consultantplus://offline/ref=FA94617E7B7B138384A9C6F45C4F8A2E57324295BDB26191CE7FDEF371Q4PCI" TargetMode="External"/><Relationship Id="rId26" Type="http://schemas.openxmlformats.org/officeDocument/2006/relationships/hyperlink" Target="consultantplus://offline/ref=FA94617E7B7B138384A9C6F45C4F8A2E57324295BDB26191CE7FDEF3714CB74408B2D5B31783727EQFP1I" TargetMode="External"/><Relationship Id="rId39" Type="http://schemas.openxmlformats.org/officeDocument/2006/relationships/hyperlink" Target="consultantplus://offline/ref=FA94617E7B7B138384A9C6F45C4F8A2E57324295BDB26191CE7FDEF371Q4PCI" TargetMode="External"/><Relationship Id="rId3" Type="http://schemas.openxmlformats.org/officeDocument/2006/relationships/settings" Target="settings.xml"/><Relationship Id="rId21" Type="http://schemas.openxmlformats.org/officeDocument/2006/relationships/hyperlink" Target="consultantplus://offline/ref=FA94617E7B7B138384A9C6F45C4F8A2E57324295BDB26191CE7FDEF3714CB74408B2D5B31783737BQFP0I" TargetMode="External"/><Relationship Id="rId34" Type="http://schemas.openxmlformats.org/officeDocument/2006/relationships/hyperlink" Target="consultantplus://offline/ref=FA94617E7B7B138384A9C6F45C4F8A2E57324295BDB26191CE7FDEF3714CB74408B2D5B31783737AQFP1I" TargetMode="External"/><Relationship Id="rId42" Type="http://schemas.openxmlformats.org/officeDocument/2006/relationships/hyperlink" Target="consultantplus://offline/ref=FA94617E7B7B138384A9C6F45C4F8A2E57324295BDB26191CE7FDEF371Q4PCI" TargetMode="External"/><Relationship Id="rId47" Type="http://schemas.openxmlformats.org/officeDocument/2006/relationships/hyperlink" Target="consultantplus://offline/ref=FA94617E7B7B138384A9C6F45C4F8A2E57324295BDB26191CE7FDEF3714CB74408B2D5B317837276QFP1I" TargetMode="External"/><Relationship Id="rId50" Type="http://schemas.openxmlformats.org/officeDocument/2006/relationships/hyperlink" Target="consultantplus://offline/ref=FA94617E7B7B138384A9C6F45C4F8A2E57324295BDB26191CE7FDEF371Q4PCI" TargetMode="External"/><Relationship Id="rId7" Type="http://schemas.openxmlformats.org/officeDocument/2006/relationships/hyperlink" Target="consultantplus://offline/ref=FA94617E7B7B138384A9C6F45C4F8A2E57334999BBB66191CE7FDEF371Q4PCI" TargetMode="External"/><Relationship Id="rId12" Type="http://schemas.openxmlformats.org/officeDocument/2006/relationships/hyperlink" Target="file:///C:\Users\&#1055;&#1086;&#1083;&#1100;&#1079;&#1086;&#1074;&#1072;&#1090;&#1077;&#1083;&#1100;\Desktop\&#1086;&#1089;&#1085;&#1086;&#1074;&#1085;&#1099;&#1077;%20&#1076;&#1086;&#1082;&#1091;&#1084;&#1077;&#1085;&#1090;&#1099;\&#1055;&#1054;&#1057;&#1058;&#1040;&#1053;&#1054;&#1042;&#1051;&#1045;&#1053;&#1048;&#1071;%202014%20&#1075;..docx" TargetMode="External"/><Relationship Id="rId17" Type="http://schemas.openxmlformats.org/officeDocument/2006/relationships/hyperlink" Target="consultantplus://offline/ref=FA94617E7B7B138384A9C6F45C4F8A2E57324295BDB26191CE7FDEF3714CB74408B2D5B317837C7DQFP3I" TargetMode="External"/><Relationship Id="rId25" Type="http://schemas.openxmlformats.org/officeDocument/2006/relationships/hyperlink" Target="consultantplus://offline/ref=FA94617E7B7B138384A9C6F45C4F8A2E57324295BDB26191CE7FDEF3714CB74408B2D5B317837376QFP3I" TargetMode="External"/><Relationship Id="rId33" Type="http://schemas.openxmlformats.org/officeDocument/2006/relationships/hyperlink" Target="consultantplus://offline/ref=FA94617E7B7B138384A9C6F45C4F8A2E57324295BDB26191CE7FDEF3714CB74408B2D5B31783737BQFP0I" TargetMode="External"/><Relationship Id="rId38" Type="http://schemas.openxmlformats.org/officeDocument/2006/relationships/hyperlink" Target="consultantplus://offline/ref=FA94617E7B7B138384A9C6F45C4F8A2E57324295BDB26191CE7FDEF371Q4PCI" TargetMode="External"/><Relationship Id="rId46" Type="http://schemas.openxmlformats.org/officeDocument/2006/relationships/hyperlink" Target="consultantplus://offline/ref=FA94617E7B7B138384A9C6F45C4F8A2E57324295BDB26191CE7FDEF371Q4PCI" TargetMode="External"/><Relationship Id="rId2" Type="http://schemas.openxmlformats.org/officeDocument/2006/relationships/styles" Target="styles.xml"/><Relationship Id="rId16" Type="http://schemas.openxmlformats.org/officeDocument/2006/relationships/hyperlink" Target="consultantplus://offline/ref=FA94617E7B7B138384A9C6F45C4F8A2E57324295BDB26191CE7FDEF3714CB74408B2D5B317837C7EQFP4I" TargetMode="External"/><Relationship Id="rId20" Type="http://schemas.openxmlformats.org/officeDocument/2006/relationships/hyperlink" Target="consultantplus://offline/ref=FA94617E7B7B138384A9C6F45C4F8A2E57324295BDB26191CE7FDEF371Q4PCI" TargetMode="External"/><Relationship Id="rId29" Type="http://schemas.openxmlformats.org/officeDocument/2006/relationships/hyperlink" Target="consultantplus://offline/ref=FA94617E7B7B138384A9C6F45C4F8A2E57324295BDB26191CE7FDEF3714CB74408B2D5B317837C76QFP2I" TargetMode="External"/><Relationship Id="rId41" Type="http://schemas.openxmlformats.org/officeDocument/2006/relationships/hyperlink" Target="consultantplus://offline/ref=FA94617E7B7B138384A9C6F45C4F8A2E57324295BDB26191CE7FDEF371Q4PCI" TargetMode="External"/><Relationship Id="rId1" Type="http://schemas.openxmlformats.org/officeDocument/2006/relationships/numbering" Target="numbering.xml"/><Relationship Id="rId6" Type="http://schemas.openxmlformats.org/officeDocument/2006/relationships/hyperlink" Target="consultantplus://offline/ref=FA94617E7B7B138384A9C6F45C4F8A2E57334999B8B16191CE7FDEF371Q4PCI" TargetMode="External"/><Relationship Id="rId11" Type="http://schemas.openxmlformats.org/officeDocument/2006/relationships/hyperlink" Target="consultantplus://offline/ref=FA94617E7B7B138384A9C6F45C4F8A2E57324295BDB26191CE7FDEF371Q4PCI" TargetMode="External"/><Relationship Id="rId24" Type="http://schemas.openxmlformats.org/officeDocument/2006/relationships/hyperlink" Target="consultantplus://offline/ref=FA94617E7B7B138384A9C6F45C4F8A2E57324295BDB26191CE7FDEF3714CB74408B2D5B31783727EQFP1I" TargetMode="External"/><Relationship Id="rId32" Type="http://schemas.openxmlformats.org/officeDocument/2006/relationships/hyperlink" Target="consultantplus://offline/ref=FA94617E7B7B138384A9C6F45C4F8A2E57324295BDB26191CE7FDEF3714CB74408B2D5B31783737FQFP7I" TargetMode="External"/><Relationship Id="rId37" Type="http://schemas.openxmlformats.org/officeDocument/2006/relationships/hyperlink" Target="consultantplus://offline/ref=FA94617E7B7B138384A9C6F45C4F8A2E57324295BDB26191CE7FDEF371Q4PCI" TargetMode="External"/><Relationship Id="rId40" Type="http://schemas.openxmlformats.org/officeDocument/2006/relationships/hyperlink" Target="consultantplus://offline/ref=FA94617E7B7B138384A9C6F45C4F8A2E57324295BDB26191CE7FDEF371Q4PCI" TargetMode="External"/><Relationship Id="rId45" Type="http://schemas.openxmlformats.org/officeDocument/2006/relationships/hyperlink" Target="consultantplus://offline/ref=FA94617E7B7B138384A9C6F45C4F8A2E57324295BDB26191CE7FDEF371Q4PCI" TargetMode="External"/><Relationship Id="rId53" Type="http://schemas.openxmlformats.org/officeDocument/2006/relationships/theme" Target="theme/theme1.xml"/><Relationship Id="rId5" Type="http://schemas.openxmlformats.org/officeDocument/2006/relationships/hyperlink" Target="consultantplus://offline/ref=FA94617E7B7B138384A9C6F45C4F8A2E57324295BDB26191CE7FDEF371Q4PCI" TargetMode="External"/><Relationship Id="rId15" Type="http://schemas.openxmlformats.org/officeDocument/2006/relationships/hyperlink" Target="file:///C:\Users\&#1055;&#1086;&#1083;&#1100;&#1079;&#1086;&#1074;&#1072;&#1090;&#1077;&#1083;&#1100;\Desktop\&#1086;&#1089;&#1085;&#1086;&#1074;&#1085;&#1099;&#1077;%20&#1076;&#1086;&#1082;&#1091;&#1084;&#1077;&#1085;&#1090;&#1099;\&#1055;&#1054;&#1057;&#1058;&#1040;&#1053;&#1054;&#1042;&#1051;&#1045;&#1053;&#1048;&#1071;%202014%20&#1075;..docx" TargetMode="External"/><Relationship Id="rId23" Type="http://schemas.openxmlformats.org/officeDocument/2006/relationships/hyperlink" Target="file:///C:\Users\&#1055;&#1086;&#1083;&#1100;&#1079;&#1086;&#1074;&#1072;&#1090;&#1077;&#1083;&#1100;\Desktop\&#1086;&#1089;&#1085;&#1086;&#1074;&#1085;&#1099;&#1077;%20&#1076;&#1086;&#1082;&#1091;&#1084;&#1077;&#1085;&#1090;&#1099;\&#1055;&#1054;&#1057;&#1058;&#1040;&#1053;&#1054;&#1042;&#1051;&#1045;&#1053;&#1048;&#1071;%202014%20&#1075;..docx" TargetMode="External"/><Relationship Id="rId28" Type="http://schemas.openxmlformats.org/officeDocument/2006/relationships/hyperlink" Target="consultantplus://offline/ref=FA94617E7B7B138384A9C6F45C4F8A2E57324295BDB26191CE7FDEF3714CB74408B2D5B317837C76QFP4I" TargetMode="External"/><Relationship Id="rId36" Type="http://schemas.openxmlformats.org/officeDocument/2006/relationships/hyperlink" Target="consultantplus://offline/ref=FA94617E7B7B138384A9C6F45C4F8A2E57324295BDB26191CE7FDEF3714CB74408B2D5B31783727EQFP2I" TargetMode="External"/><Relationship Id="rId49" Type="http://schemas.openxmlformats.org/officeDocument/2006/relationships/hyperlink" Target="consultantplus://offline/ref=FA94617E7B7B138384A9C6F45C4F8A2E57324295BDB26191CE7FDEF371Q4PCI" TargetMode="External"/><Relationship Id="rId10" Type="http://schemas.openxmlformats.org/officeDocument/2006/relationships/hyperlink" Target="consultantplus://offline/ref=FA94617E7B7B138384A9C6F45C4F8A2E57324295BDB26191CE7FDEF371Q4PCI" TargetMode="External"/><Relationship Id="rId19" Type="http://schemas.openxmlformats.org/officeDocument/2006/relationships/hyperlink" Target="consultantplus://offline/ref=FA94617E7B7B138384A9C6F45C4F8A2E57324295BDB26191CE7FDEF371Q4PCI" TargetMode="External"/><Relationship Id="rId31" Type="http://schemas.openxmlformats.org/officeDocument/2006/relationships/hyperlink" Target="consultantplus://offline/ref=FA94617E7B7B138384A9C6F45C4F8A2E57324295BDB26191CE7FDEF3714CB74408B2D5B317837C76QFPEI" TargetMode="External"/><Relationship Id="rId44" Type="http://schemas.openxmlformats.org/officeDocument/2006/relationships/hyperlink" Target="consultantplus://offline/ref=FA94617E7B7B138384A9C6F45C4F8A2E57324295BDB26191CE7FDEF371Q4PC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A94617E7B7B138384A9C6F45C4F8A2E57334E90BFB76191CE7FDEF371Q4PCI" TargetMode="External"/><Relationship Id="rId14" Type="http://schemas.openxmlformats.org/officeDocument/2006/relationships/hyperlink" Target="consultantplus://offline/ref=FA94617E7B7B138384A9C6F45C4F8A2E57324295BDB26191CE7FDEF371Q4PCI" TargetMode="External"/><Relationship Id="rId22" Type="http://schemas.openxmlformats.org/officeDocument/2006/relationships/hyperlink" Target="consultantplus://offline/ref=FA94617E7B7B138384A9C6F45C4F8A2E57324295BDB26191CE7FDEF3714CB74408B2D5B31783737BQFP0I" TargetMode="External"/><Relationship Id="rId27" Type="http://schemas.openxmlformats.org/officeDocument/2006/relationships/hyperlink" Target="consultantplus://offline/ref=FA94617E7B7B138384A9C6F45C4F8A2E57324295BDB26191CE7FDEF3714CB74408B2D5B31783727EQFP2I" TargetMode="External"/><Relationship Id="rId30" Type="http://schemas.openxmlformats.org/officeDocument/2006/relationships/hyperlink" Target="consultantplus://offline/ref=FA94617E7B7B138384A9C6F45C4F8A2E57324295BDB26191CE7FDEF3714CB74408B2D5B317837C76QFP0I" TargetMode="External"/><Relationship Id="rId35" Type="http://schemas.openxmlformats.org/officeDocument/2006/relationships/hyperlink" Target="consultantplus://offline/ref=FA94617E7B7B138384A9C6F45C4F8A2E57324295BDB26191CE7FDEF3714CB74408B2D5B31783787CQFP3I" TargetMode="External"/><Relationship Id="rId43" Type="http://schemas.openxmlformats.org/officeDocument/2006/relationships/hyperlink" Target="consultantplus://offline/ref=FA94617E7B7B138384A9C6F45C4F8A2E57324295BDB26191CE7FDEF371Q4PCI" TargetMode="External"/><Relationship Id="rId48" Type="http://schemas.openxmlformats.org/officeDocument/2006/relationships/hyperlink" Target="consultantplus://offline/ref=FA94617E7B7B138384A9C6F45C4F8A2E57324295BDB26191CE7FDEF371Q4PCI" TargetMode="External"/><Relationship Id="rId8" Type="http://schemas.openxmlformats.org/officeDocument/2006/relationships/hyperlink" Target="consultantplus://offline/ref=FA94617E7B7B138384A9C6F45C4F8A2E57324295BDB26191CE7FDEF371Q4PCI" TargetMode="External"/><Relationship Id="rId51" Type="http://schemas.openxmlformats.org/officeDocument/2006/relationships/hyperlink" Target="consultantplus://offline/ref=9C064594B0F677056A003B748E325845B338C203902EB6637E86DF668CR6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8742</Words>
  <Characters>49835</Characters>
  <Application>Microsoft Office Word</Application>
  <DocSecurity>0</DocSecurity>
  <Lines>415</Lines>
  <Paragraphs>116</Paragraphs>
  <ScaleCrop>false</ScaleCrop>
  <Company/>
  <LinksUpToDate>false</LinksUpToDate>
  <CharactersWithSpaces>58461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2014-03-31T07:28:00Z</dcterms:created>
  <dcterms:modified xsi:type="dcterms:W3CDTF">2014-03-31T07:43:00Z</dcterms:modified>
</cp:coreProperties>
</file>