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6" w:rsidRDefault="00FC2986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E27276">
        <w:rPr>
          <w:rFonts w:ascii="Times New Roman" w:hAnsi="Times New Roman"/>
          <w:b/>
          <w:bCs/>
          <w:sz w:val="28"/>
          <w:szCs w:val="28"/>
        </w:rPr>
        <w:t>ОССИЙСКАЯ ФЕДЕРАЦИЯ</w:t>
      </w:r>
    </w:p>
    <w:p w:rsidR="00E27276" w:rsidRDefault="00E27276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Остаповского сельского поселения</w:t>
      </w:r>
    </w:p>
    <w:p w:rsidR="00E27276" w:rsidRDefault="00E27276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Шуйского муниципального района Ивановской области</w:t>
      </w:r>
    </w:p>
    <w:p w:rsidR="00E27276" w:rsidRDefault="00840F27" w:rsidP="00E27276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</w:t>
      </w:r>
      <w:r w:rsidR="00E27276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E27276" w:rsidRDefault="00E27276" w:rsidP="00E27276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547EC" w:rsidRPr="00840F27" w:rsidRDefault="00E27276" w:rsidP="00840F27">
      <w:pPr>
        <w:pStyle w:val="HTML"/>
        <w:ind w:left="-567" w:firstLine="567"/>
        <w:jc w:val="left"/>
        <w:rPr>
          <w:rFonts w:ascii="Times New Roman" w:hAnsi="Times New Roman"/>
          <w:bCs/>
          <w:u w:val="single"/>
        </w:rPr>
      </w:pPr>
      <w:r w:rsidRPr="007A1A1C">
        <w:rPr>
          <w:rFonts w:ascii="Times New Roman" w:hAnsi="Times New Roman"/>
          <w:bCs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E27276" w:rsidRDefault="00E27276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27276" w:rsidRDefault="00E27276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276" w:rsidRDefault="00E27276" w:rsidP="00E27276">
      <w:pPr>
        <w:pStyle w:val="HTML"/>
        <w:rPr>
          <w:rFonts w:ascii="Times New Roman" w:hAnsi="Times New Roman"/>
          <w:bCs/>
          <w:sz w:val="16"/>
          <w:szCs w:val="16"/>
        </w:rPr>
      </w:pPr>
    </w:p>
    <w:p w:rsidR="00E27276" w:rsidRDefault="00FC2986" w:rsidP="00E2727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20.11.</w:t>
      </w:r>
      <w:r w:rsidR="00840F27">
        <w:rPr>
          <w:rFonts w:ascii="Times New Roman" w:hAnsi="Times New Roman"/>
          <w:b/>
          <w:bCs/>
          <w:sz w:val="28"/>
          <w:szCs w:val="28"/>
        </w:rPr>
        <w:t xml:space="preserve"> 2015 год</w:t>
      </w:r>
      <w:r w:rsidR="00E27276">
        <w:rPr>
          <w:rFonts w:ascii="Times New Roman" w:hAnsi="Times New Roman"/>
          <w:b/>
          <w:bCs/>
          <w:sz w:val="28"/>
          <w:szCs w:val="28"/>
        </w:rPr>
        <w:tab/>
      </w:r>
      <w:r w:rsidR="00E27276">
        <w:rPr>
          <w:rFonts w:ascii="Times New Roman" w:hAnsi="Times New Roman"/>
          <w:b/>
          <w:bCs/>
          <w:sz w:val="28"/>
          <w:szCs w:val="28"/>
        </w:rPr>
        <w:tab/>
      </w:r>
      <w:r w:rsidR="00E27276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="00E27276"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="00485035">
        <w:rPr>
          <w:rFonts w:ascii="Times New Roman" w:hAnsi="Times New Roman"/>
          <w:b/>
          <w:bCs/>
          <w:sz w:val="28"/>
          <w:szCs w:val="28"/>
        </w:rPr>
        <w:t>28</w:t>
      </w:r>
    </w:p>
    <w:p w:rsidR="00E27276" w:rsidRDefault="00E27276" w:rsidP="00840F27">
      <w:pPr>
        <w:pStyle w:val="1"/>
        <w:ind w:firstLine="0"/>
        <w:rPr>
          <w:b/>
          <w:bCs/>
          <w:sz w:val="28"/>
          <w:szCs w:val="28"/>
        </w:rPr>
      </w:pPr>
    </w:p>
    <w:p w:rsidR="007606B8" w:rsidRDefault="00E27276" w:rsidP="00C25851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налога на имущество физических лиц </w:t>
      </w:r>
    </w:p>
    <w:p w:rsidR="00E27276" w:rsidRDefault="00C25851" w:rsidP="00C25851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27276">
        <w:rPr>
          <w:b/>
          <w:bCs/>
          <w:sz w:val="28"/>
          <w:szCs w:val="28"/>
        </w:rPr>
        <w:t xml:space="preserve">на территории </w:t>
      </w:r>
      <w:r w:rsidR="00E27276" w:rsidRPr="00E27276">
        <w:rPr>
          <w:b/>
          <w:bCs/>
          <w:sz w:val="28"/>
          <w:szCs w:val="28"/>
        </w:rPr>
        <w:t>Остаповского сельского</w:t>
      </w:r>
      <w:r w:rsidR="00E27276">
        <w:rPr>
          <w:b/>
          <w:bCs/>
          <w:sz w:val="28"/>
          <w:szCs w:val="28"/>
        </w:rPr>
        <w:t xml:space="preserve"> поселения</w:t>
      </w:r>
      <w:r w:rsidR="007606B8">
        <w:rPr>
          <w:b/>
          <w:bCs/>
          <w:sz w:val="28"/>
          <w:szCs w:val="28"/>
        </w:rPr>
        <w:t xml:space="preserve"> на 2016 год </w:t>
      </w:r>
    </w:p>
    <w:p w:rsidR="00E27276" w:rsidRDefault="00E27276" w:rsidP="00E27276">
      <w:pPr>
        <w:ind w:firstLine="720"/>
        <w:jc w:val="both"/>
        <w:rPr>
          <w:sz w:val="28"/>
          <w:szCs w:val="28"/>
        </w:rPr>
      </w:pPr>
    </w:p>
    <w:p w:rsidR="00840F27" w:rsidRDefault="00840F27" w:rsidP="00840F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3700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 1 ст</w:t>
      </w:r>
      <w:r w:rsidR="00573700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 399 Налогового кодекса Российской Федерации, ст. 14 Федерального закона от 06.10.2013 №131-ФЗ «Об общих принципах организации местного самоуправления в Российской Федерации», Совет Остаповского сельского поселения </w:t>
      </w:r>
    </w:p>
    <w:p w:rsidR="00840F27" w:rsidRDefault="00840F27" w:rsidP="00840F27">
      <w:pPr>
        <w:ind w:firstLine="720"/>
        <w:jc w:val="both"/>
        <w:rPr>
          <w:sz w:val="28"/>
          <w:szCs w:val="28"/>
        </w:rPr>
      </w:pPr>
    </w:p>
    <w:p w:rsidR="00840F27" w:rsidRDefault="00840F27" w:rsidP="00840F2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0F27" w:rsidRDefault="00840F27" w:rsidP="00840F27">
      <w:pPr>
        <w:ind w:firstLine="720"/>
        <w:jc w:val="center"/>
        <w:rPr>
          <w:sz w:val="28"/>
          <w:szCs w:val="28"/>
        </w:rPr>
      </w:pPr>
    </w:p>
    <w:p w:rsidR="00CC175E" w:rsidRDefault="00CC175E" w:rsidP="00CC17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и ввести  </w:t>
      </w:r>
      <w:r w:rsidRPr="00840F27">
        <w:rPr>
          <w:b/>
          <w:sz w:val="28"/>
          <w:szCs w:val="28"/>
        </w:rPr>
        <w:t>с 01.01.2016</w:t>
      </w:r>
      <w:r>
        <w:rPr>
          <w:sz w:val="28"/>
          <w:szCs w:val="28"/>
        </w:rPr>
        <w:t xml:space="preserve"> года на территории Остаповского сельского поселения налог на имущество физических лиц.</w:t>
      </w:r>
    </w:p>
    <w:p w:rsidR="00E27276" w:rsidRDefault="00E27276" w:rsidP="00E2727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27276" w:rsidRPr="00840F27" w:rsidRDefault="00840F27" w:rsidP="00840F2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E27276">
        <w:rPr>
          <w:sz w:val="28"/>
          <w:szCs w:val="28"/>
        </w:rPr>
        <w:t xml:space="preserve">Налогоплательщиками налога признаются физические лица собственники имущества, признаваемого объектами налогообложения, находящегося на территории </w:t>
      </w:r>
      <w:r w:rsidR="00E27276" w:rsidRPr="00E27276">
        <w:rPr>
          <w:sz w:val="28"/>
          <w:szCs w:val="28"/>
        </w:rPr>
        <w:t>Остаповского сельского</w:t>
      </w:r>
      <w:r w:rsidR="00E27276">
        <w:rPr>
          <w:sz w:val="28"/>
          <w:szCs w:val="28"/>
        </w:rPr>
        <w:t xml:space="preserve"> поселения.</w:t>
      </w:r>
    </w:p>
    <w:p w:rsidR="00E27276" w:rsidRDefault="00E27276" w:rsidP="00E2727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27276" w:rsidRPr="00840F27" w:rsidRDefault="00840F27" w:rsidP="00840F2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7276">
        <w:rPr>
          <w:sz w:val="28"/>
          <w:szCs w:val="28"/>
        </w:rPr>
        <w:t xml:space="preserve"> Объектом налогообложения признается расположенное в пределах </w:t>
      </w:r>
      <w:r w:rsidR="00E27276" w:rsidRPr="00E27276">
        <w:rPr>
          <w:sz w:val="28"/>
          <w:szCs w:val="28"/>
        </w:rPr>
        <w:t>Остаповского сельского</w:t>
      </w:r>
      <w:r w:rsidR="00E27276">
        <w:rPr>
          <w:sz w:val="28"/>
          <w:szCs w:val="28"/>
        </w:rPr>
        <w:t xml:space="preserve"> поселения имущество, перечисленное в статье 401 Налогового кодекса Российской Федерации.</w:t>
      </w:r>
    </w:p>
    <w:p w:rsidR="00E27276" w:rsidRDefault="00E27276" w:rsidP="00E27276">
      <w:pPr>
        <w:ind w:firstLine="567"/>
        <w:jc w:val="both"/>
        <w:rPr>
          <w:b/>
          <w:sz w:val="28"/>
          <w:szCs w:val="28"/>
        </w:rPr>
      </w:pPr>
    </w:p>
    <w:p w:rsidR="00E27276" w:rsidRPr="00840F27" w:rsidRDefault="00840F27" w:rsidP="00840F2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27276">
        <w:rPr>
          <w:sz w:val="28"/>
          <w:szCs w:val="28"/>
        </w:rPr>
        <w:t>Установить, что налоговой базой для исчисления налога на строения, помещения и сооружения является их кадастровая стоимость.</w:t>
      </w:r>
    </w:p>
    <w:p w:rsidR="00E27276" w:rsidRDefault="00840F27" w:rsidP="00E27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7276">
        <w:rPr>
          <w:sz w:val="28"/>
          <w:szCs w:val="28"/>
        </w:rPr>
        <w:t>Налоговая база определяется в качестве объекта налогообложения в соответствии с п.3-6 ст. 403 главы 32 Налогового кодекса Российской Федерации.</w:t>
      </w:r>
    </w:p>
    <w:p w:rsidR="00E27276" w:rsidRDefault="00840F27" w:rsidP="00E27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7276">
        <w:rPr>
          <w:sz w:val="28"/>
          <w:szCs w:val="28"/>
        </w:rPr>
        <w:t>В случае</w:t>
      </w:r>
      <w:proofErr w:type="gramStart"/>
      <w:r w:rsidR="00E27276">
        <w:rPr>
          <w:sz w:val="28"/>
          <w:szCs w:val="28"/>
        </w:rPr>
        <w:t>,</w:t>
      </w:r>
      <w:proofErr w:type="gramEnd"/>
      <w:r w:rsidR="00E27276">
        <w:rPr>
          <w:sz w:val="28"/>
          <w:szCs w:val="28"/>
        </w:rPr>
        <w:t xml:space="preserve"> если при применении налоговых вычетов, предусмотренных п. 3 - 6 ст. 403 главы 32 Налогового кодекса, налоговая база принимает отрицательное значение, в целях исчисления налога такая налоговая база принимается равной нулю.</w:t>
      </w:r>
    </w:p>
    <w:p w:rsidR="00BC574B" w:rsidRDefault="00BC574B" w:rsidP="00CC175E">
      <w:pPr>
        <w:jc w:val="both"/>
        <w:rPr>
          <w:b/>
          <w:sz w:val="28"/>
          <w:szCs w:val="28"/>
        </w:rPr>
      </w:pPr>
    </w:p>
    <w:p w:rsidR="00E27276" w:rsidRPr="00840F27" w:rsidRDefault="00840F27" w:rsidP="00840F2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27276">
        <w:rPr>
          <w:sz w:val="28"/>
          <w:szCs w:val="28"/>
        </w:rPr>
        <w:t>Налоговая ставка, исходя из кадастровой стоимости объекта налогообложения, устанавливается в следующих размерах:</w:t>
      </w:r>
    </w:p>
    <w:p w:rsidR="00E27276" w:rsidRDefault="00E27276" w:rsidP="00E27276">
      <w:pPr>
        <w:ind w:firstLine="567"/>
        <w:jc w:val="both"/>
        <w:rPr>
          <w:sz w:val="28"/>
          <w:szCs w:val="28"/>
        </w:rPr>
      </w:pPr>
    </w:p>
    <w:p w:rsidR="00CC175E" w:rsidRDefault="00CC175E" w:rsidP="00E27276">
      <w:pPr>
        <w:ind w:firstLine="567"/>
        <w:jc w:val="both"/>
        <w:rPr>
          <w:sz w:val="28"/>
          <w:szCs w:val="28"/>
        </w:rPr>
      </w:pPr>
    </w:p>
    <w:p w:rsidR="00CC175E" w:rsidRDefault="00CC175E" w:rsidP="00E27276">
      <w:pPr>
        <w:ind w:firstLine="567"/>
        <w:jc w:val="both"/>
        <w:rPr>
          <w:sz w:val="28"/>
          <w:szCs w:val="28"/>
        </w:rPr>
      </w:pPr>
    </w:p>
    <w:p w:rsidR="00CC175E" w:rsidRDefault="00CC175E" w:rsidP="00E27276">
      <w:pPr>
        <w:ind w:firstLine="567"/>
        <w:jc w:val="both"/>
        <w:rPr>
          <w:sz w:val="28"/>
          <w:szCs w:val="28"/>
        </w:rPr>
      </w:pPr>
    </w:p>
    <w:tbl>
      <w:tblPr>
        <w:tblW w:w="98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4"/>
        <w:gridCol w:w="2997"/>
        <w:gridCol w:w="70"/>
      </w:tblGrid>
      <w:tr w:rsidR="00E27276" w:rsidTr="00840F27">
        <w:trPr>
          <w:trHeight w:val="242"/>
          <w:tblCellSpacing w:w="0" w:type="dxa"/>
          <w:jc w:val="center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BC574B">
            <w:pPr>
              <w:jc w:val="center"/>
            </w:pPr>
            <w:r>
              <w:lastRenderedPageBreak/>
              <w:t>Наименование объектов налогообложения</w:t>
            </w:r>
          </w:p>
        </w:tc>
        <w:tc>
          <w:tcPr>
            <w:tcW w:w="3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E27276">
            <w:pPr>
              <w:jc w:val="center"/>
            </w:pPr>
            <w:r>
              <w:t>Ставка налога</w:t>
            </w:r>
          </w:p>
        </w:tc>
      </w:tr>
      <w:tr w:rsidR="00E27276" w:rsidTr="00840F27">
        <w:trPr>
          <w:trHeight w:val="3978"/>
          <w:tblCellSpacing w:w="0" w:type="dxa"/>
          <w:jc w:val="center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E27276" w:rsidP="00840F27">
            <w:pPr>
              <w:jc w:val="both"/>
            </w:pPr>
            <w:r>
              <w:t> - жилых домов, жилых помещений;</w:t>
            </w:r>
          </w:p>
          <w:p w:rsidR="00E27276" w:rsidRDefault="00E27276" w:rsidP="00840F27">
            <w:pPr>
              <w:jc w:val="both"/>
            </w:pPr>
            <w:r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E27276" w:rsidRDefault="00E27276" w:rsidP="00840F27">
            <w:pPr>
              <w:jc w:val="both"/>
            </w:pPr>
            <w:r>
              <w:t>- единых недвижимых комплексов, в состав которых входит хотя бы одно жилое помещение (жилой дом);</w:t>
            </w:r>
          </w:p>
          <w:p w:rsidR="00E27276" w:rsidRDefault="00E27276" w:rsidP="00840F27">
            <w:pPr>
              <w:jc w:val="both"/>
            </w:pPr>
            <w:r>
              <w:t xml:space="preserve">- гаражей и </w:t>
            </w:r>
            <w:proofErr w:type="spellStart"/>
            <w:r>
              <w:t>машино-мест</w:t>
            </w:r>
            <w:proofErr w:type="spellEnd"/>
            <w:r>
              <w:t>;</w:t>
            </w:r>
          </w:p>
          <w:p w:rsidR="00E27276" w:rsidRDefault="00E27276" w:rsidP="00840F27">
            <w:pPr>
              <w:jc w:val="both"/>
            </w:pPr>
            <w:r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E27276">
            <w:pPr>
              <w:ind w:firstLine="720"/>
              <w:jc w:val="both"/>
            </w:pPr>
            <w:r>
              <w:t> </w:t>
            </w:r>
          </w:p>
          <w:p w:rsidR="00E27276" w:rsidRDefault="00E27276">
            <w:pPr>
              <w:ind w:firstLine="720"/>
              <w:jc w:val="both"/>
            </w:pPr>
            <w:r>
              <w:t> </w:t>
            </w:r>
          </w:p>
          <w:p w:rsidR="00E27276" w:rsidRDefault="00E27276">
            <w:pPr>
              <w:ind w:firstLine="720"/>
              <w:jc w:val="both"/>
            </w:pPr>
            <w:r>
              <w:t> </w:t>
            </w:r>
          </w:p>
          <w:p w:rsidR="00E27276" w:rsidRDefault="00073070" w:rsidP="00073070">
            <w:pPr>
              <w:ind w:firstLine="720"/>
              <w:jc w:val="center"/>
            </w:pPr>
            <w:r w:rsidRPr="00073070">
              <w:rPr>
                <w:u w:val="single"/>
              </w:rPr>
              <w:t>0,1</w:t>
            </w:r>
            <w:r w:rsidR="00E27276">
              <w:t xml:space="preserve"> процента</w:t>
            </w:r>
          </w:p>
        </w:tc>
        <w:tc>
          <w:tcPr>
            <w:tcW w:w="70" w:type="dxa"/>
            <w:tcBorders>
              <w:top w:val="nil"/>
              <w:left w:val="nil"/>
              <w:bottom w:val="inset" w:sz="8" w:space="0" w:color="auto"/>
              <w:right w:val="nil"/>
            </w:tcBorders>
            <w:vAlign w:val="center"/>
            <w:hideMark/>
          </w:tcPr>
          <w:p w:rsidR="00E27276" w:rsidRDefault="00E27276">
            <w:pPr>
              <w:ind w:firstLine="720"/>
              <w:jc w:val="both"/>
            </w:pPr>
            <w:r>
              <w:t> </w:t>
            </w:r>
          </w:p>
        </w:tc>
      </w:tr>
      <w:tr w:rsidR="00E27276" w:rsidTr="00840F27">
        <w:trPr>
          <w:trHeight w:val="242"/>
          <w:tblCellSpacing w:w="0" w:type="dxa"/>
          <w:jc w:val="center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BC574B" w:rsidP="00573700">
            <w:pPr>
              <w:jc w:val="both"/>
            </w:pPr>
            <w:r>
              <w:t>Объекты налогообложения, кадастровая стоимость каждого из которых  с</w:t>
            </w:r>
            <w:r w:rsidR="00E27276">
              <w:t>выше</w:t>
            </w:r>
            <w:r w:rsidR="00573700">
              <w:t xml:space="preserve">   </w:t>
            </w:r>
            <w:r w:rsidR="00E27276">
              <w:t>300 000</w:t>
            </w:r>
            <w:r w:rsidR="00573700">
              <w:t> </w:t>
            </w:r>
            <w:r w:rsidR="00E27276">
              <w:t>000</w:t>
            </w:r>
            <w:r w:rsidR="00573700">
              <w:t xml:space="preserve"> </w:t>
            </w:r>
            <w:r w:rsidR="00E27276">
              <w:t xml:space="preserve"> рублей</w:t>
            </w:r>
          </w:p>
        </w:tc>
        <w:tc>
          <w:tcPr>
            <w:tcW w:w="3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073070">
            <w:pPr>
              <w:ind w:firstLine="720"/>
              <w:jc w:val="center"/>
            </w:pPr>
            <w:r>
              <w:t xml:space="preserve"> </w:t>
            </w:r>
            <w:r w:rsidRPr="00073070">
              <w:rPr>
                <w:u w:val="single"/>
              </w:rPr>
              <w:t>2</w:t>
            </w:r>
            <w:r w:rsidR="00E27276">
              <w:t xml:space="preserve"> процента</w:t>
            </w:r>
          </w:p>
        </w:tc>
      </w:tr>
      <w:tr w:rsidR="00E27276" w:rsidTr="00840F27">
        <w:trPr>
          <w:trHeight w:val="472"/>
          <w:tblCellSpacing w:w="0" w:type="dxa"/>
          <w:jc w:val="center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E27276" w:rsidP="00840F27">
            <w:pPr>
              <w:jc w:val="both"/>
            </w:pPr>
            <w:r>
              <w:t>в отношении прочих объектов налогообложения</w:t>
            </w:r>
          </w:p>
        </w:tc>
        <w:tc>
          <w:tcPr>
            <w:tcW w:w="3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276" w:rsidRDefault="00E27276">
            <w:pPr>
              <w:ind w:firstLine="720"/>
              <w:jc w:val="both"/>
            </w:pPr>
            <w:r>
              <w:t> </w:t>
            </w:r>
          </w:p>
          <w:p w:rsidR="00E27276" w:rsidRDefault="00073070">
            <w:pPr>
              <w:ind w:firstLine="720"/>
              <w:jc w:val="center"/>
            </w:pPr>
            <w:r w:rsidRPr="00073070">
              <w:rPr>
                <w:u w:val="single"/>
              </w:rPr>
              <w:t>0,5</w:t>
            </w:r>
            <w:r w:rsidR="00E27276">
              <w:t xml:space="preserve"> процента</w:t>
            </w:r>
          </w:p>
        </w:tc>
      </w:tr>
    </w:tbl>
    <w:p w:rsidR="00E27276" w:rsidRDefault="00E27276" w:rsidP="00E52625">
      <w:pPr>
        <w:ind w:firstLine="720"/>
        <w:jc w:val="both"/>
        <w:rPr>
          <w:sz w:val="28"/>
          <w:szCs w:val="28"/>
        </w:rPr>
      </w:pPr>
    </w:p>
    <w:p w:rsidR="00E27276" w:rsidRDefault="00840F27" w:rsidP="00E52625">
      <w:pPr>
        <w:jc w:val="both"/>
        <w:rPr>
          <w:b/>
          <w:sz w:val="28"/>
          <w:szCs w:val="28"/>
        </w:rPr>
      </w:pPr>
      <w:r w:rsidRPr="00E52625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E27276">
        <w:rPr>
          <w:sz w:val="28"/>
          <w:szCs w:val="28"/>
        </w:rPr>
        <w:t>Установить, что для граждан, имеющих в собственности имущество, являющееся объектом налогообложения на территории Остаповского сельского поселения, льготы, установленные в соответствии со статьей 407 Налогового кодекса Российской Федерации, действуют в полном объеме.</w:t>
      </w:r>
    </w:p>
    <w:p w:rsidR="00E27276" w:rsidRDefault="00E27276" w:rsidP="00E52625">
      <w:pPr>
        <w:ind w:left="720" w:right="-511"/>
        <w:jc w:val="both"/>
        <w:rPr>
          <w:b/>
          <w:sz w:val="28"/>
          <w:szCs w:val="28"/>
        </w:rPr>
      </w:pPr>
    </w:p>
    <w:p w:rsidR="00840F27" w:rsidRPr="00CC175E" w:rsidRDefault="00CC175E" w:rsidP="00E52625">
      <w:pPr>
        <w:pStyle w:val="a3"/>
        <w:numPr>
          <w:ilvl w:val="0"/>
          <w:numId w:val="3"/>
        </w:num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Установить п</w:t>
      </w:r>
      <w:r w:rsidR="00E27276" w:rsidRPr="00840F27">
        <w:rPr>
          <w:sz w:val="28"/>
          <w:szCs w:val="28"/>
        </w:rPr>
        <w:t>орядок и ср</w:t>
      </w:r>
      <w:r>
        <w:rPr>
          <w:sz w:val="28"/>
          <w:szCs w:val="28"/>
        </w:rPr>
        <w:t>оки уплаты в соответствии со статьей</w:t>
      </w:r>
      <w:r w:rsidR="00E27276" w:rsidRPr="00840F27">
        <w:rPr>
          <w:sz w:val="28"/>
          <w:szCs w:val="28"/>
        </w:rPr>
        <w:t xml:space="preserve"> 409 Налогового кодекса Российской Федерации.</w:t>
      </w:r>
    </w:p>
    <w:p w:rsidR="00CC175E" w:rsidRPr="00840F27" w:rsidRDefault="00CC175E" w:rsidP="00CC175E">
      <w:pPr>
        <w:pStyle w:val="a3"/>
        <w:ind w:left="360" w:right="-1"/>
        <w:jc w:val="both"/>
        <w:rPr>
          <w:b/>
          <w:sz w:val="28"/>
          <w:szCs w:val="28"/>
        </w:rPr>
      </w:pPr>
    </w:p>
    <w:p w:rsidR="00E27276" w:rsidRPr="00CC175E" w:rsidRDefault="00E27276" w:rsidP="00E52625">
      <w:pPr>
        <w:pStyle w:val="a3"/>
        <w:numPr>
          <w:ilvl w:val="0"/>
          <w:numId w:val="3"/>
        </w:numPr>
        <w:ind w:right="-1"/>
        <w:jc w:val="both"/>
        <w:rPr>
          <w:b/>
          <w:sz w:val="28"/>
          <w:szCs w:val="28"/>
        </w:rPr>
      </w:pPr>
      <w:r w:rsidRPr="00840F27">
        <w:rPr>
          <w:sz w:val="28"/>
          <w:szCs w:val="28"/>
        </w:rPr>
        <w:t xml:space="preserve"> Решение Совета Остаповского сельского поселения от </w:t>
      </w:r>
      <w:r w:rsidR="00840F27" w:rsidRPr="00840F27">
        <w:rPr>
          <w:sz w:val="28"/>
          <w:szCs w:val="28"/>
        </w:rPr>
        <w:t xml:space="preserve">18.11.2014 г. </w:t>
      </w:r>
      <w:r w:rsidR="00840F27">
        <w:rPr>
          <w:sz w:val="28"/>
          <w:szCs w:val="28"/>
        </w:rPr>
        <w:t xml:space="preserve"> № </w:t>
      </w:r>
      <w:r w:rsidR="00573700">
        <w:rPr>
          <w:sz w:val="28"/>
          <w:szCs w:val="28"/>
        </w:rPr>
        <w:t xml:space="preserve"> 39 </w:t>
      </w:r>
      <w:r w:rsidRPr="00840F27">
        <w:rPr>
          <w:sz w:val="28"/>
          <w:szCs w:val="28"/>
        </w:rPr>
        <w:t xml:space="preserve"> «Об установлении налога на имущество физических лиц» счита</w:t>
      </w:r>
      <w:r w:rsidR="00840F27">
        <w:rPr>
          <w:sz w:val="28"/>
          <w:szCs w:val="28"/>
        </w:rPr>
        <w:t>ть недействительным с 01.01.2016</w:t>
      </w:r>
      <w:r w:rsidRPr="00840F27">
        <w:rPr>
          <w:sz w:val="28"/>
          <w:szCs w:val="28"/>
        </w:rPr>
        <w:t xml:space="preserve"> года. </w:t>
      </w:r>
    </w:p>
    <w:p w:rsidR="00CC175E" w:rsidRPr="00840F27" w:rsidRDefault="00CC175E" w:rsidP="00CC175E">
      <w:pPr>
        <w:pStyle w:val="a3"/>
        <w:ind w:left="360" w:right="-1"/>
        <w:jc w:val="both"/>
        <w:rPr>
          <w:b/>
          <w:sz w:val="28"/>
          <w:szCs w:val="28"/>
        </w:rPr>
      </w:pPr>
    </w:p>
    <w:p w:rsidR="00E27276" w:rsidRPr="00E52625" w:rsidRDefault="00E27276" w:rsidP="00E52625">
      <w:pPr>
        <w:pStyle w:val="a3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E52625">
        <w:rPr>
          <w:b/>
          <w:sz w:val="28"/>
          <w:szCs w:val="28"/>
        </w:rPr>
        <w:t xml:space="preserve"> </w:t>
      </w:r>
      <w:r w:rsidR="00840F27" w:rsidRPr="00E52625">
        <w:rPr>
          <w:sz w:val="28"/>
          <w:szCs w:val="28"/>
        </w:rPr>
        <w:t>Настоящее р</w:t>
      </w:r>
      <w:r w:rsidRPr="00E52625">
        <w:rPr>
          <w:sz w:val="28"/>
          <w:szCs w:val="28"/>
        </w:rPr>
        <w:t xml:space="preserve">ешение </w:t>
      </w:r>
      <w:r w:rsidR="00840F27" w:rsidRPr="00E52625">
        <w:rPr>
          <w:sz w:val="28"/>
          <w:szCs w:val="28"/>
        </w:rPr>
        <w:t xml:space="preserve"> </w:t>
      </w:r>
      <w:r w:rsidRPr="00E52625">
        <w:rPr>
          <w:sz w:val="28"/>
          <w:szCs w:val="28"/>
        </w:rPr>
        <w:t>разместить на официальном сайте О</w:t>
      </w:r>
      <w:r w:rsidR="00840F27" w:rsidRPr="00E52625">
        <w:rPr>
          <w:sz w:val="28"/>
          <w:szCs w:val="28"/>
        </w:rPr>
        <w:t>стаповского сельского поселения и обнародовать</w:t>
      </w:r>
      <w:r w:rsidR="00E52625" w:rsidRPr="00E52625">
        <w:rPr>
          <w:sz w:val="28"/>
          <w:szCs w:val="28"/>
        </w:rPr>
        <w:t xml:space="preserve"> на информационных стендах </w:t>
      </w:r>
      <w:r w:rsidR="00840F27" w:rsidRPr="00E52625">
        <w:rPr>
          <w:sz w:val="28"/>
          <w:szCs w:val="28"/>
        </w:rPr>
        <w:t xml:space="preserve"> </w:t>
      </w:r>
      <w:r w:rsidR="00E52625">
        <w:rPr>
          <w:sz w:val="28"/>
          <w:szCs w:val="28"/>
        </w:rPr>
        <w:t>Остаповского сельского поселения.</w:t>
      </w:r>
    </w:p>
    <w:p w:rsidR="00E27276" w:rsidRDefault="00E27276" w:rsidP="00E52625">
      <w:pPr>
        <w:ind w:right="-1" w:firstLine="720"/>
        <w:jc w:val="both"/>
        <w:rPr>
          <w:sz w:val="28"/>
          <w:szCs w:val="28"/>
        </w:rPr>
      </w:pPr>
    </w:p>
    <w:p w:rsidR="00E52625" w:rsidRDefault="00E52625" w:rsidP="00E52625">
      <w:pPr>
        <w:ind w:right="-1" w:firstLine="720"/>
        <w:jc w:val="both"/>
        <w:rPr>
          <w:sz w:val="28"/>
          <w:szCs w:val="28"/>
        </w:rPr>
      </w:pPr>
    </w:p>
    <w:p w:rsidR="00E52625" w:rsidRDefault="00E52625" w:rsidP="00E52625">
      <w:pPr>
        <w:ind w:right="-1" w:firstLine="720"/>
        <w:jc w:val="both"/>
        <w:rPr>
          <w:sz w:val="28"/>
          <w:szCs w:val="28"/>
        </w:rPr>
      </w:pPr>
    </w:p>
    <w:p w:rsidR="00E27276" w:rsidRDefault="00E27276" w:rsidP="00E52625">
      <w:pPr>
        <w:ind w:right="-1" w:firstLine="720"/>
        <w:jc w:val="both"/>
        <w:rPr>
          <w:sz w:val="28"/>
          <w:szCs w:val="28"/>
        </w:rPr>
      </w:pPr>
    </w:p>
    <w:p w:rsidR="00476C8C" w:rsidRDefault="00E27276" w:rsidP="00E52625">
      <w:pPr>
        <w:tabs>
          <w:tab w:val="left" w:pos="90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Остаповского сельского поселения</w:t>
      </w:r>
      <w:r w:rsidR="00E52625">
        <w:rPr>
          <w:sz w:val="28"/>
          <w:szCs w:val="28"/>
        </w:rPr>
        <w:t xml:space="preserve">   </w:t>
      </w:r>
      <w:r w:rsidR="00573700">
        <w:rPr>
          <w:sz w:val="28"/>
          <w:szCs w:val="28"/>
        </w:rPr>
        <w:t xml:space="preserve">  </w:t>
      </w:r>
      <w:r w:rsidR="00E52625">
        <w:rPr>
          <w:sz w:val="28"/>
          <w:szCs w:val="28"/>
        </w:rPr>
        <w:t xml:space="preserve">     </w:t>
      </w:r>
      <w:r w:rsidR="00CC175E">
        <w:rPr>
          <w:sz w:val="28"/>
          <w:szCs w:val="28"/>
        </w:rPr>
        <w:t xml:space="preserve">       </w:t>
      </w:r>
      <w:r w:rsidR="00E52625">
        <w:rPr>
          <w:sz w:val="28"/>
          <w:szCs w:val="28"/>
        </w:rPr>
        <w:t xml:space="preserve">  В.Д. Богуславский </w:t>
      </w:r>
      <w:r w:rsidR="003242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</w:p>
    <w:sectPr w:rsidR="00476C8C" w:rsidSect="00FC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24" w:rsidRDefault="00A26724" w:rsidP="00573700">
      <w:r>
        <w:separator/>
      </w:r>
    </w:p>
  </w:endnote>
  <w:endnote w:type="continuationSeparator" w:id="0">
    <w:p w:rsidR="00A26724" w:rsidRDefault="00A26724" w:rsidP="0057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00" w:rsidRDefault="005737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00" w:rsidRDefault="005737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00" w:rsidRDefault="005737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24" w:rsidRDefault="00A26724" w:rsidP="00573700">
      <w:r>
        <w:separator/>
      </w:r>
    </w:p>
  </w:footnote>
  <w:footnote w:type="continuationSeparator" w:id="0">
    <w:p w:rsidR="00A26724" w:rsidRDefault="00A26724" w:rsidP="00573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00" w:rsidRDefault="005737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00" w:rsidRDefault="005737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00" w:rsidRDefault="005737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391"/>
    <w:multiLevelType w:val="hybridMultilevel"/>
    <w:tmpl w:val="860056C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12751"/>
    <w:multiLevelType w:val="hybridMultilevel"/>
    <w:tmpl w:val="373ED226"/>
    <w:lvl w:ilvl="0" w:tplc="72BAD67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9672C"/>
    <w:multiLevelType w:val="hybridMultilevel"/>
    <w:tmpl w:val="C4244592"/>
    <w:lvl w:ilvl="0" w:tplc="17F0C7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27276"/>
    <w:rsid w:val="00005826"/>
    <w:rsid w:val="00015814"/>
    <w:rsid w:val="00073070"/>
    <w:rsid w:val="000C6190"/>
    <w:rsid w:val="001F29DC"/>
    <w:rsid w:val="002A7075"/>
    <w:rsid w:val="002F013F"/>
    <w:rsid w:val="003242C1"/>
    <w:rsid w:val="003D326B"/>
    <w:rsid w:val="00406FB8"/>
    <w:rsid w:val="00432712"/>
    <w:rsid w:val="00452058"/>
    <w:rsid w:val="00455845"/>
    <w:rsid w:val="004634A6"/>
    <w:rsid w:val="00476C8C"/>
    <w:rsid w:val="00485035"/>
    <w:rsid w:val="004B4613"/>
    <w:rsid w:val="004C2A00"/>
    <w:rsid w:val="005074A1"/>
    <w:rsid w:val="00573700"/>
    <w:rsid w:val="006C7F24"/>
    <w:rsid w:val="00705F89"/>
    <w:rsid w:val="00757486"/>
    <w:rsid w:val="007606B8"/>
    <w:rsid w:val="007A1A1C"/>
    <w:rsid w:val="00840F27"/>
    <w:rsid w:val="008547EC"/>
    <w:rsid w:val="008C6F82"/>
    <w:rsid w:val="009F0EEE"/>
    <w:rsid w:val="00A0609A"/>
    <w:rsid w:val="00A26724"/>
    <w:rsid w:val="00BC574B"/>
    <w:rsid w:val="00C03C2A"/>
    <w:rsid w:val="00C25851"/>
    <w:rsid w:val="00CC175E"/>
    <w:rsid w:val="00D11F99"/>
    <w:rsid w:val="00DD44A4"/>
    <w:rsid w:val="00E27276"/>
    <w:rsid w:val="00E45995"/>
    <w:rsid w:val="00E51A4D"/>
    <w:rsid w:val="00E52625"/>
    <w:rsid w:val="00EE7543"/>
    <w:rsid w:val="00FC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2727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2727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E27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27276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F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37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37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Пользователь</cp:lastModifiedBy>
  <cp:revision>11</cp:revision>
  <cp:lastPrinted>2015-11-19T13:05:00Z</cp:lastPrinted>
  <dcterms:created xsi:type="dcterms:W3CDTF">2014-11-11T06:39:00Z</dcterms:created>
  <dcterms:modified xsi:type="dcterms:W3CDTF">2015-11-24T11:47:00Z</dcterms:modified>
</cp:coreProperties>
</file>